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7F8D" w:rsidRDefault="00F07331" w:rsidP="00F07331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TKYS’DE </w:t>
      </w:r>
      <w:r w:rsidRPr="00F07331">
        <w:rPr>
          <w:rFonts w:ascii="Times New Roman" w:hAnsi="Times New Roman" w:cs="Times New Roman"/>
          <w:b/>
          <w:u w:val="single"/>
        </w:rPr>
        <w:t>TÜKETİM MALZEMELERİN ÇIKIŞI NASIL OLACAK?</w:t>
      </w:r>
    </w:p>
    <w:p w:rsidR="00F07331" w:rsidRDefault="00F07331" w:rsidP="00F07331">
      <w:pPr>
        <w:jc w:val="center"/>
        <w:rPr>
          <w:rFonts w:ascii="Times New Roman" w:hAnsi="Times New Roman" w:cs="Times New Roman"/>
          <w:b/>
          <w:u w:val="single"/>
        </w:rPr>
      </w:pPr>
    </w:p>
    <w:p w:rsidR="00F07331" w:rsidRDefault="00F07331" w:rsidP="00F0733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İstek Birimleri oluşturulacak. (</w:t>
      </w:r>
      <w:r>
        <w:rPr>
          <w:rFonts w:ascii="Times New Roman" w:hAnsi="Times New Roman" w:cs="Times New Roman"/>
        </w:rPr>
        <w:t>tkys’de tanımlar ikonunun altında İstek Birimleri ikonunun tıkla çıkan ekranda istem birimi ekle butonundan istek birimini ekle)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F07331" w:rsidRDefault="00F07331" w:rsidP="00F07331">
      <w:pPr>
        <w:pStyle w:val="ListeParagraf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tr-TR"/>
        </w:rPr>
        <w:drawing>
          <wp:inline distT="0" distB="0" distL="0" distR="0">
            <wp:extent cx="2369308" cy="1333146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423" cy="1333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331" w:rsidRPr="00F07331" w:rsidRDefault="00F07331" w:rsidP="00F07331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7331">
        <w:rPr>
          <w:rFonts w:ascii="Times New Roman" w:hAnsi="Times New Roman" w:cs="Times New Roman"/>
        </w:rPr>
        <w:t>MÜDÜR YARDIMCISI ODASI, MEMUR ODASI –YEMEKHANE-GİBİ.</w:t>
      </w:r>
    </w:p>
    <w:p w:rsidR="00F07331" w:rsidRDefault="00F07331" w:rsidP="00F07331">
      <w:pPr>
        <w:pStyle w:val="ListeParagraf"/>
        <w:ind w:left="1080"/>
        <w:jc w:val="both"/>
        <w:rPr>
          <w:rFonts w:ascii="Times New Roman" w:hAnsi="Times New Roman" w:cs="Times New Roman"/>
          <w:b/>
          <w:u w:val="single"/>
        </w:rPr>
      </w:pPr>
    </w:p>
    <w:p w:rsidR="00F07331" w:rsidRDefault="00F07331" w:rsidP="00F07331">
      <w:pPr>
        <w:pStyle w:val="ListeParagraf"/>
        <w:ind w:left="1080"/>
        <w:jc w:val="both"/>
        <w:rPr>
          <w:rFonts w:ascii="Times New Roman" w:hAnsi="Times New Roman" w:cs="Times New Roman"/>
          <w:b/>
          <w:u w:val="single"/>
        </w:rPr>
      </w:pPr>
    </w:p>
    <w:p w:rsidR="00F07331" w:rsidRDefault="00F07331" w:rsidP="00F07331">
      <w:pPr>
        <w:pStyle w:val="ListeParagraf"/>
        <w:ind w:left="0"/>
        <w:jc w:val="both"/>
        <w:rPr>
          <w:rFonts w:ascii="Times New Roman" w:hAnsi="Times New Roman" w:cs="Times New Roman"/>
          <w:b/>
        </w:rPr>
      </w:pPr>
      <w:r w:rsidRPr="00F07331">
        <w:rPr>
          <w:rFonts w:ascii="Times New Roman" w:hAnsi="Times New Roman" w:cs="Times New Roman"/>
          <w:b/>
        </w:rPr>
        <w:t xml:space="preserve">      2-</w:t>
      </w:r>
      <w:r>
        <w:rPr>
          <w:rFonts w:ascii="Times New Roman" w:hAnsi="Times New Roman" w:cs="Times New Roman"/>
          <w:b/>
        </w:rPr>
        <w:t xml:space="preserve"> Yetkilendirme menüsünden İstek Birimine bir kişiyi yetkilendirin.</w:t>
      </w:r>
    </w:p>
    <w:p w:rsidR="00861914" w:rsidRDefault="00F07331" w:rsidP="00F07331">
      <w:pPr>
        <w:pStyle w:val="ListeParagraf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-</w:t>
      </w:r>
      <w:r w:rsidR="00861914" w:rsidRPr="00861914">
        <w:rPr>
          <w:rFonts w:ascii="Times New Roman" w:hAnsi="Times New Roman" w:cs="Times New Roman"/>
        </w:rPr>
        <w:t xml:space="preserve"> </w:t>
      </w:r>
      <w:r w:rsidR="00861914">
        <w:rPr>
          <w:rFonts w:ascii="Times New Roman" w:hAnsi="Times New Roman" w:cs="Times New Roman"/>
        </w:rPr>
        <w:t>Yetkilendireceğiz personeli seçiniz. (Rol atamak istediğiniz kişiyi seçiniz)</w:t>
      </w:r>
    </w:p>
    <w:p w:rsidR="00861914" w:rsidRDefault="00F07331" w:rsidP="00861914">
      <w:pPr>
        <w:pStyle w:val="ListeParagraf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</w:t>
      </w:r>
      <w:r w:rsidR="00861914">
        <w:rPr>
          <w:rFonts w:ascii="Times New Roman" w:hAnsi="Times New Roman" w:cs="Times New Roman"/>
        </w:rPr>
        <w:t xml:space="preserve"> Açmış olduğunuz istek birimini tıklayın.</w:t>
      </w:r>
    </w:p>
    <w:p w:rsidR="00F07331" w:rsidRDefault="00F07331" w:rsidP="00F07331">
      <w:pPr>
        <w:pStyle w:val="ListeParagraf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</w:t>
      </w:r>
      <w:r w:rsidR="00861914">
        <w:rPr>
          <w:rFonts w:ascii="Times New Roman" w:hAnsi="Times New Roman" w:cs="Times New Roman"/>
        </w:rPr>
        <w:t xml:space="preserve"> </w:t>
      </w:r>
      <w:r w:rsidR="00DF17A0">
        <w:rPr>
          <w:rFonts w:ascii="Times New Roman" w:hAnsi="Times New Roman" w:cs="Times New Roman"/>
        </w:rPr>
        <w:t>Yetkilendireceğiniz personelin m</w:t>
      </w:r>
      <w:r>
        <w:rPr>
          <w:rFonts w:ascii="Times New Roman" w:hAnsi="Times New Roman" w:cs="Times New Roman"/>
        </w:rPr>
        <w:t>ail adresini yazınız. (mutlaka doğru olması lazım.)</w:t>
      </w:r>
    </w:p>
    <w:p w:rsidR="00F07331" w:rsidRDefault="00F07331" w:rsidP="00F07331">
      <w:pPr>
        <w:pStyle w:val="ListeParagraf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8619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8619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Mail adresi gelmiyor ise seçtiğiniz personelin KBS’DE başka yetkisi var demektir. Bu kişiyi istek             </w:t>
      </w:r>
    </w:p>
    <w:p w:rsidR="00F07331" w:rsidRDefault="00F07331" w:rsidP="00F07331">
      <w:pPr>
        <w:pStyle w:val="ListeParagraf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86191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birim yetkilisi olarak tanımlayamazsınız.</w:t>
      </w:r>
      <w:r w:rsidR="00DF17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Başka birini seçiniz. </w:t>
      </w:r>
    </w:p>
    <w:p w:rsidR="00F07331" w:rsidRDefault="00F07331" w:rsidP="00F07331">
      <w:pPr>
        <w:pStyle w:val="ListeParagraf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86191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-Geçici şifre verinizi (12345678) gibi.</w:t>
      </w:r>
      <w:r w:rsidR="008619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Geçici şifre sisteme ilk girişte sistem tarafından değiştirilmesi </w:t>
      </w:r>
    </w:p>
    <w:p w:rsidR="00F07331" w:rsidRDefault="00F07331" w:rsidP="00F07331">
      <w:pPr>
        <w:pStyle w:val="ListeParagraf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86191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istenecektir. </w:t>
      </w:r>
    </w:p>
    <w:p w:rsidR="00861914" w:rsidRDefault="00861914" w:rsidP="00F07331">
      <w:pPr>
        <w:pStyle w:val="ListeParagraf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-Rol ekle butonu ile işlemi tamamlayınız.</w:t>
      </w:r>
    </w:p>
    <w:p w:rsidR="00861914" w:rsidRDefault="00861914" w:rsidP="00F07331">
      <w:pPr>
        <w:pStyle w:val="ListeParagraf"/>
        <w:ind w:left="0"/>
        <w:jc w:val="both"/>
        <w:rPr>
          <w:rFonts w:ascii="Times New Roman" w:hAnsi="Times New Roman" w:cs="Times New Roman"/>
          <w:b/>
        </w:rPr>
      </w:pPr>
    </w:p>
    <w:p w:rsidR="00861914" w:rsidRDefault="00861914" w:rsidP="00F07331">
      <w:pPr>
        <w:pStyle w:val="ListeParagraf"/>
        <w:ind w:left="0"/>
        <w:jc w:val="both"/>
        <w:rPr>
          <w:rFonts w:ascii="Times New Roman" w:hAnsi="Times New Roman" w:cs="Times New Roman"/>
          <w:b/>
        </w:rPr>
      </w:pPr>
      <w:r w:rsidRPr="00861914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</w:t>
      </w:r>
      <w:r w:rsidRPr="00861914">
        <w:rPr>
          <w:rFonts w:ascii="Times New Roman" w:hAnsi="Times New Roman" w:cs="Times New Roman"/>
          <w:b/>
        </w:rPr>
        <w:t xml:space="preserve"> 3-</w:t>
      </w:r>
      <w:r>
        <w:rPr>
          <w:rFonts w:ascii="Times New Roman" w:hAnsi="Times New Roman" w:cs="Times New Roman"/>
          <w:b/>
        </w:rPr>
        <w:t xml:space="preserve">Yerleşim birimleri tanımından açmış olduğunuz istek birimine lokasyon adres tanımlaması   </w:t>
      </w:r>
    </w:p>
    <w:p w:rsidR="00861914" w:rsidRDefault="00861914" w:rsidP="00F07331">
      <w:pPr>
        <w:pStyle w:val="ListeParagraf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yapınız.</w:t>
      </w:r>
    </w:p>
    <w:p w:rsidR="00861914" w:rsidRDefault="00861914" w:rsidP="00F07331">
      <w:pPr>
        <w:pStyle w:val="ListeParagraf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>
        <w:rPr>
          <w:rFonts w:ascii="Times New Roman" w:hAnsi="Times New Roman" w:cs="Times New Roman"/>
          <w:b/>
          <w:noProof/>
          <w:lang w:eastAsia="tr-TR"/>
        </w:rPr>
        <w:drawing>
          <wp:inline distT="0" distB="0" distL="0" distR="0">
            <wp:extent cx="2082705" cy="1171883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583" cy="1172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860" w:rsidRPr="00502860" w:rsidRDefault="00502860" w:rsidP="0050286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02860">
        <w:rPr>
          <w:rFonts w:ascii="Times New Roman" w:hAnsi="Times New Roman" w:cs="Times New Roman"/>
        </w:rPr>
        <w:t xml:space="preserve">Yerleşim adını yazınız. (İstek birimi ile aynı adı taşıyabilir. </w:t>
      </w:r>
      <w:r w:rsidR="00DF17A0">
        <w:rPr>
          <w:rFonts w:ascii="Times New Roman" w:hAnsi="Times New Roman" w:cs="Times New Roman"/>
        </w:rPr>
        <w:t>)</w:t>
      </w:r>
    </w:p>
    <w:p w:rsidR="00502860" w:rsidRPr="00502860" w:rsidRDefault="00502860" w:rsidP="00502860">
      <w:pPr>
        <w:ind w:left="1080"/>
        <w:jc w:val="both"/>
        <w:rPr>
          <w:rFonts w:ascii="Times New Roman" w:hAnsi="Times New Roman" w:cs="Times New Roman"/>
        </w:rPr>
      </w:pPr>
      <w:r w:rsidRPr="00502860">
        <w:rPr>
          <w:rFonts w:ascii="Times New Roman" w:hAnsi="Times New Roman" w:cs="Times New Roman"/>
        </w:rPr>
        <w:t>İstek Birimi adı BÜRO ODASI ise Yerleşim Adını</w:t>
      </w:r>
      <w:r w:rsidR="00DF17A0">
        <w:rPr>
          <w:rFonts w:ascii="Times New Roman" w:hAnsi="Times New Roman" w:cs="Times New Roman"/>
        </w:rPr>
        <w:t xml:space="preserve"> </w:t>
      </w:r>
      <w:r w:rsidRPr="00502860">
        <w:rPr>
          <w:rFonts w:ascii="Times New Roman" w:hAnsi="Times New Roman" w:cs="Times New Roman"/>
        </w:rPr>
        <w:t>da BÜRO ODASI yapabilirsiniz.</w:t>
      </w:r>
    </w:p>
    <w:p w:rsidR="00502860" w:rsidRDefault="00502860" w:rsidP="0050286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Yerleşim Adresi (Zemin Kat-A Blok-2. Kat vs.) yazınız.</w:t>
      </w:r>
    </w:p>
    <w:p w:rsidR="00502860" w:rsidRDefault="00502860" w:rsidP="0050286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Yerleşim Oda numarasını istek biriminde yazdığınız numarayı verebilirsiniz.</w:t>
      </w:r>
    </w:p>
    <w:p w:rsidR="00502860" w:rsidRDefault="00502860" w:rsidP="0050286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Bağlı olduğu istek birimini seçiniz. BÜRO ODASI – BÜRO ODASI GİBİ.</w:t>
      </w:r>
    </w:p>
    <w:p w:rsidR="00502860" w:rsidRDefault="00502860" w:rsidP="0050286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Kaydet deyip çıkın. </w:t>
      </w:r>
    </w:p>
    <w:p w:rsidR="00502860" w:rsidRDefault="00502860" w:rsidP="00502860">
      <w:pPr>
        <w:pStyle w:val="ListeParagraf"/>
        <w:ind w:left="1080"/>
        <w:jc w:val="both"/>
        <w:rPr>
          <w:rFonts w:ascii="Times New Roman" w:hAnsi="Times New Roman" w:cs="Times New Roman"/>
        </w:rPr>
      </w:pPr>
    </w:p>
    <w:p w:rsidR="00502860" w:rsidRDefault="00502860" w:rsidP="00502860">
      <w:pPr>
        <w:pStyle w:val="ListeParagraf"/>
        <w:ind w:left="1080"/>
        <w:jc w:val="both"/>
        <w:rPr>
          <w:rFonts w:ascii="Times New Roman" w:hAnsi="Times New Roman" w:cs="Times New Roman"/>
          <w:b/>
        </w:rPr>
      </w:pPr>
    </w:p>
    <w:p w:rsidR="006E3D75" w:rsidRPr="00502860" w:rsidRDefault="006E3D75" w:rsidP="00502860">
      <w:pPr>
        <w:pStyle w:val="ListeParagraf"/>
        <w:ind w:left="1080"/>
        <w:jc w:val="both"/>
        <w:rPr>
          <w:rFonts w:ascii="Times New Roman" w:hAnsi="Times New Roman" w:cs="Times New Roman"/>
          <w:b/>
        </w:rPr>
      </w:pPr>
    </w:p>
    <w:p w:rsidR="00502860" w:rsidRPr="006E3D75" w:rsidRDefault="00502860" w:rsidP="00502860">
      <w:pPr>
        <w:pStyle w:val="ListeParagraf"/>
        <w:ind w:left="1080"/>
        <w:jc w:val="both"/>
        <w:rPr>
          <w:rFonts w:ascii="Times New Roman" w:hAnsi="Times New Roman" w:cs="Times New Roman"/>
          <w:b/>
          <w:u w:val="single"/>
        </w:rPr>
      </w:pPr>
      <w:r w:rsidRPr="00502860">
        <w:rPr>
          <w:rFonts w:ascii="Times New Roman" w:hAnsi="Times New Roman" w:cs="Times New Roman"/>
          <w:b/>
        </w:rPr>
        <w:t xml:space="preserve">                                            </w:t>
      </w:r>
      <w:r w:rsidRPr="006E3D75">
        <w:rPr>
          <w:rFonts w:ascii="Times New Roman" w:hAnsi="Times New Roman" w:cs="Times New Roman"/>
          <w:b/>
          <w:u w:val="single"/>
        </w:rPr>
        <w:t>BUNDAN SONRA</w:t>
      </w:r>
    </w:p>
    <w:p w:rsidR="00502860" w:rsidRDefault="00502860" w:rsidP="00502860">
      <w:pPr>
        <w:pStyle w:val="ListeParagraf"/>
        <w:ind w:left="1080"/>
        <w:jc w:val="both"/>
        <w:rPr>
          <w:rFonts w:ascii="Times New Roman" w:hAnsi="Times New Roman" w:cs="Times New Roman"/>
          <w:b/>
        </w:rPr>
      </w:pPr>
    </w:p>
    <w:p w:rsidR="00502860" w:rsidRDefault="00502860" w:rsidP="00502860">
      <w:pPr>
        <w:pStyle w:val="ListeParagraf"/>
        <w:ind w:left="1080"/>
        <w:jc w:val="both"/>
        <w:rPr>
          <w:rFonts w:ascii="Times New Roman" w:hAnsi="Times New Roman" w:cs="Times New Roman"/>
          <w:b/>
        </w:rPr>
      </w:pPr>
    </w:p>
    <w:p w:rsidR="00502860" w:rsidRDefault="00502860" w:rsidP="00502860">
      <w:pPr>
        <w:pStyle w:val="ListeParagraf"/>
        <w:ind w:left="1080"/>
        <w:jc w:val="both"/>
        <w:rPr>
          <w:rFonts w:ascii="Times New Roman" w:hAnsi="Times New Roman" w:cs="Times New Roman"/>
          <w:b/>
        </w:rPr>
      </w:pPr>
    </w:p>
    <w:p w:rsidR="00502860" w:rsidRDefault="00502860" w:rsidP="00502860">
      <w:pPr>
        <w:pStyle w:val="ListeParagraf"/>
        <w:ind w:left="1080"/>
        <w:jc w:val="both"/>
        <w:rPr>
          <w:rFonts w:ascii="Times New Roman" w:hAnsi="Times New Roman" w:cs="Times New Roman"/>
          <w:b/>
        </w:rPr>
      </w:pPr>
    </w:p>
    <w:p w:rsidR="00502860" w:rsidRDefault="00502860" w:rsidP="00502860">
      <w:pPr>
        <w:pStyle w:val="ListeParagraf"/>
        <w:ind w:left="1080"/>
        <w:jc w:val="both"/>
        <w:rPr>
          <w:rFonts w:ascii="Times New Roman" w:hAnsi="Times New Roman" w:cs="Times New Roman"/>
          <w:b/>
        </w:rPr>
      </w:pPr>
    </w:p>
    <w:p w:rsidR="00502860" w:rsidRDefault="00502860" w:rsidP="00502860">
      <w:pPr>
        <w:pStyle w:val="ListeParagraf"/>
        <w:ind w:left="1080"/>
        <w:jc w:val="both"/>
        <w:rPr>
          <w:rFonts w:ascii="Times New Roman" w:hAnsi="Times New Roman" w:cs="Times New Roman"/>
          <w:b/>
        </w:rPr>
      </w:pPr>
    </w:p>
    <w:p w:rsidR="00502860" w:rsidRDefault="00502860" w:rsidP="00502860">
      <w:pPr>
        <w:pStyle w:val="ListeParagraf"/>
        <w:ind w:left="1080"/>
        <w:jc w:val="both"/>
        <w:rPr>
          <w:rFonts w:ascii="Times New Roman" w:hAnsi="Times New Roman" w:cs="Times New Roman"/>
          <w:b/>
        </w:rPr>
      </w:pPr>
    </w:p>
    <w:p w:rsidR="00502860" w:rsidRDefault="00502860" w:rsidP="00502860">
      <w:pPr>
        <w:pStyle w:val="ListeParagraf"/>
        <w:ind w:left="1080"/>
        <w:jc w:val="both"/>
        <w:rPr>
          <w:rFonts w:ascii="Times New Roman" w:hAnsi="Times New Roman" w:cs="Times New Roman"/>
          <w:b/>
        </w:rPr>
      </w:pPr>
    </w:p>
    <w:p w:rsidR="00502860" w:rsidRDefault="00502860" w:rsidP="00502860">
      <w:pPr>
        <w:pStyle w:val="ListeParagraf"/>
        <w:ind w:left="1080"/>
        <w:jc w:val="both"/>
        <w:rPr>
          <w:rFonts w:ascii="Times New Roman" w:hAnsi="Times New Roman" w:cs="Times New Roman"/>
          <w:b/>
        </w:rPr>
      </w:pPr>
    </w:p>
    <w:p w:rsidR="00502860" w:rsidRDefault="00502860" w:rsidP="00502860">
      <w:pPr>
        <w:pStyle w:val="ListeParagraf"/>
        <w:ind w:left="1080"/>
        <w:jc w:val="both"/>
        <w:rPr>
          <w:rFonts w:ascii="Times New Roman" w:hAnsi="Times New Roman" w:cs="Times New Roman"/>
          <w:b/>
        </w:rPr>
      </w:pPr>
    </w:p>
    <w:p w:rsidR="00502860" w:rsidRDefault="00502860" w:rsidP="00502860">
      <w:pPr>
        <w:pStyle w:val="ListeParagraf"/>
        <w:ind w:left="1080"/>
        <w:jc w:val="both"/>
        <w:rPr>
          <w:rFonts w:ascii="Times New Roman" w:hAnsi="Times New Roman" w:cs="Times New Roman"/>
          <w:b/>
        </w:rPr>
      </w:pPr>
    </w:p>
    <w:p w:rsidR="00502860" w:rsidRDefault="00502860" w:rsidP="00502860">
      <w:pPr>
        <w:pStyle w:val="ListeParagraf"/>
        <w:ind w:left="1080"/>
        <w:jc w:val="both"/>
        <w:rPr>
          <w:rFonts w:ascii="Times New Roman" w:hAnsi="Times New Roman" w:cs="Times New Roman"/>
          <w:b/>
        </w:rPr>
      </w:pPr>
    </w:p>
    <w:p w:rsidR="00502860" w:rsidRDefault="00502860" w:rsidP="00502860">
      <w:pPr>
        <w:pStyle w:val="ListeParagraf"/>
        <w:ind w:left="1080"/>
        <w:jc w:val="center"/>
        <w:rPr>
          <w:rFonts w:ascii="Times New Roman" w:hAnsi="Times New Roman" w:cs="Times New Roman"/>
          <w:b/>
          <w:u w:val="single"/>
        </w:rPr>
      </w:pPr>
      <w:r w:rsidRPr="00502860">
        <w:rPr>
          <w:rFonts w:ascii="Times New Roman" w:hAnsi="Times New Roman" w:cs="Times New Roman"/>
          <w:b/>
          <w:u w:val="single"/>
        </w:rPr>
        <w:t>İSTEK BİRİM YETKİLİSİNİN YAPACAĞI İŞLEMLER</w:t>
      </w:r>
    </w:p>
    <w:p w:rsidR="00502860" w:rsidRDefault="00502860" w:rsidP="00502860">
      <w:pPr>
        <w:pStyle w:val="ListeParagraf"/>
        <w:ind w:left="1080"/>
        <w:jc w:val="center"/>
        <w:rPr>
          <w:rFonts w:ascii="Times New Roman" w:hAnsi="Times New Roman" w:cs="Times New Roman"/>
          <w:b/>
          <w:u w:val="single"/>
        </w:rPr>
      </w:pPr>
    </w:p>
    <w:p w:rsidR="00502860" w:rsidRDefault="00502860" w:rsidP="00502860">
      <w:pPr>
        <w:pStyle w:val="ListeParagraf"/>
        <w:ind w:left="108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1.İstek Birim Yetkilisi kendi TC Kimlik no ve şifresi ile sisteme girecek.</w:t>
      </w:r>
    </w:p>
    <w:p w:rsidR="00502860" w:rsidRDefault="00502860" w:rsidP="00502860">
      <w:pPr>
        <w:pStyle w:val="ListeParagraf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1714216" cy="964544"/>
            <wp:effectExtent l="19050" t="0" r="284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939" cy="964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</w:p>
    <w:p w:rsidR="00502860" w:rsidRDefault="00502860" w:rsidP="0050286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Taşınır Kayıt ve yönetim Sistemi yazan aynı taşınır yetkilisinin girdiğini yerden. </w:t>
      </w:r>
    </w:p>
    <w:p w:rsidR="00502860" w:rsidRDefault="00502860" w:rsidP="0050286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İstek Birim Yetkilisi “Taşınır İstek Belgesi oluştur” ikonunu tıkla.</w:t>
      </w:r>
    </w:p>
    <w:p w:rsidR="00502860" w:rsidRDefault="00502860" w:rsidP="0050286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Gelen ekran ambarda bulunan tüm malzemeleri gösterir. </w:t>
      </w:r>
    </w:p>
    <w:p w:rsidR="00502860" w:rsidRDefault="00502860" w:rsidP="0050286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 ekranda 150 yazan malzemelerin “Talep”</w:t>
      </w:r>
      <w:r w:rsidR="006E3D75">
        <w:rPr>
          <w:rFonts w:ascii="Times New Roman" w:hAnsi="Times New Roman" w:cs="Times New Roman"/>
        </w:rPr>
        <w:t xml:space="preserve"> Yazan kısmına</w:t>
      </w:r>
      <w:r>
        <w:rPr>
          <w:rFonts w:ascii="Times New Roman" w:hAnsi="Times New Roman" w:cs="Times New Roman"/>
        </w:rPr>
        <w:t xml:space="preserve"> istenilen rakamı gir. Ve</w:t>
      </w:r>
      <w:r w:rsidR="006A41B4">
        <w:rPr>
          <w:rFonts w:ascii="Times New Roman" w:hAnsi="Times New Roman" w:cs="Times New Roman"/>
        </w:rPr>
        <w:t>ya AMBARDA BULUNAN TÜM MALZEMELE</w:t>
      </w:r>
      <w:r>
        <w:rPr>
          <w:rFonts w:ascii="Times New Roman" w:hAnsi="Times New Roman" w:cs="Times New Roman"/>
        </w:rPr>
        <w:t>Rİ BİRE BİR GİR.</w:t>
      </w:r>
    </w:p>
    <w:p w:rsidR="00502860" w:rsidRPr="00502860" w:rsidRDefault="006E3D75" w:rsidP="0050286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Talep Girildikten sonra alt taraf da Birimi Butonu basılarak istek birim yetkilisi kendi tanımlı olduğu birimi seçer. Lokasyon adresini seçer. TIB oluştur butonundan Taş</w:t>
      </w:r>
      <w:r w:rsidR="00E0347B">
        <w:rPr>
          <w:rFonts w:ascii="Times New Roman" w:hAnsi="Times New Roman" w:cs="Times New Roman"/>
        </w:rPr>
        <w:t>ınır İstek Belgesini oluşturur</w:t>
      </w:r>
      <w:r>
        <w:rPr>
          <w:rFonts w:ascii="Times New Roman" w:hAnsi="Times New Roman" w:cs="Times New Roman"/>
        </w:rPr>
        <w:t>.</w:t>
      </w:r>
      <w:r w:rsidR="00E034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Rapor kısmından Taşınır İstek Belgesinin raporu alınır. </w:t>
      </w:r>
    </w:p>
    <w:p w:rsidR="00502860" w:rsidRDefault="00502860" w:rsidP="00502860">
      <w:pPr>
        <w:pStyle w:val="ListeParagraf"/>
        <w:ind w:left="1080"/>
        <w:jc w:val="both"/>
        <w:rPr>
          <w:rFonts w:ascii="Times New Roman" w:hAnsi="Times New Roman" w:cs="Times New Roman"/>
          <w:b/>
          <w:u w:val="single"/>
        </w:rPr>
      </w:pPr>
    </w:p>
    <w:p w:rsidR="006E3D75" w:rsidRDefault="006E3D75" w:rsidP="00502860">
      <w:pPr>
        <w:pStyle w:val="ListeParagraf"/>
        <w:ind w:left="108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  <w:lang w:eastAsia="tr-TR"/>
        </w:rPr>
        <w:drawing>
          <wp:inline distT="0" distB="0" distL="0" distR="0">
            <wp:extent cx="3128921" cy="1760561"/>
            <wp:effectExtent l="1905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36" cy="1760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D75" w:rsidRPr="006E3D75" w:rsidRDefault="006E3D75" w:rsidP="00502860">
      <w:pPr>
        <w:pStyle w:val="ListeParagraf"/>
        <w:ind w:left="1080"/>
        <w:jc w:val="both"/>
        <w:rPr>
          <w:rFonts w:ascii="Times New Roman" w:hAnsi="Times New Roman" w:cs="Times New Roman"/>
          <w:u w:val="single"/>
        </w:rPr>
      </w:pPr>
    </w:p>
    <w:p w:rsidR="006E3D75" w:rsidRPr="006E3D75" w:rsidRDefault="006E3D75" w:rsidP="006E3D7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 w:rsidRPr="006E3D75">
        <w:rPr>
          <w:rFonts w:ascii="Times New Roman" w:hAnsi="Times New Roman" w:cs="Times New Roman"/>
        </w:rPr>
        <w:t xml:space="preserve">Bu safhadan sonra istek birim yetkilisinin talebi tamamlanır. </w:t>
      </w:r>
    </w:p>
    <w:p w:rsidR="006E3D75" w:rsidRPr="009A7EFD" w:rsidRDefault="00AE19AA" w:rsidP="00AE19A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9A7EFD">
        <w:rPr>
          <w:rFonts w:ascii="Times New Roman" w:hAnsi="Times New Roman" w:cs="Times New Roman"/>
          <w:b/>
        </w:rPr>
        <w:t>Birden fazla talep yapılacak ise ilk yapılan talep Taşınır Kayıt Kontrol Yetkilisi tarafından onay veri</w:t>
      </w:r>
      <w:r w:rsidR="0065300B" w:rsidRPr="009A7EFD">
        <w:rPr>
          <w:rFonts w:ascii="Times New Roman" w:hAnsi="Times New Roman" w:cs="Times New Roman"/>
          <w:b/>
        </w:rPr>
        <w:t xml:space="preserve">lip çıkış yapıldıktan </w:t>
      </w:r>
      <w:r w:rsidRPr="009A7EFD">
        <w:rPr>
          <w:rFonts w:ascii="Times New Roman" w:hAnsi="Times New Roman" w:cs="Times New Roman"/>
          <w:b/>
        </w:rPr>
        <w:t xml:space="preserve">sonra diğer </w:t>
      </w:r>
      <w:r w:rsidR="0065300B" w:rsidRPr="009A7EFD">
        <w:rPr>
          <w:rFonts w:ascii="Times New Roman" w:hAnsi="Times New Roman" w:cs="Times New Roman"/>
          <w:b/>
        </w:rPr>
        <w:t>talepleri</w:t>
      </w:r>
      <w:r w:rsidRPr="009A7EFD">
        <w:rPr>
          <w:rFonts w:ascii="Times New Roman" w:hAnsi="Times New Roman" w:cs="Times New Roman"/>
          <w:b/>
        </w:rPr>
        <w:t xml:space="preserve"> yapınız.</w:t>
      </w:r>
      <w:r w:rsidR="009A7EFD">
        <w:rPr>
          <w:rFonts w:ascii="Times New Roman" w:hAnsi="Times New Roman" w:cs="Times New Roman"/>
          <w:b/>
        </w:rPr>
        <w:t>ÖNEMLİ!.</w:t>
      </w:r>
    </w:p>
    <w:p w:rsidR="006E3D75" w:rsidRPr="0065300B" w:rsidRDefault="006E3D75" w:rsidP="006E3D75">
      <w:pPr>
        <w:jc w:val="both"/>
        <w:rPr>
          <w:rFonts w:ascii="Times New Roman" w:hAnsi="Times New Roman" w:cs="Times New Roman"/>
        </w:rPr>
      </w:pPr>
    </w:p>
    <w:p w:rsidR="006E3D75" w:rsidRDefault="006E3D75" w:rsidP="006E3D75">
      <w:pPr>
        <w:jc w:val="both"/>
        <w:rPr>
          <w:rFonts w:ascii="Times New Roman" w:hAnsi="Times New Roman" w:cs="Times New Roman"/>
          <w:u w:val="single"/>
        </w:rPr>
      </w:pPr>
    </w:p>
    <w:p w:rsidR="006E3D75" w:rsidRDefault="006E3D75" w:rsidP="006E3D75">
      <w:pPr>
        <w:jc w:val="both"/>
        <w:rPr>
          <w:rFonts w:ascii="Times New Roman" w:hAnsi="Times New Roman" w:cs="Times New Roman"/>
          <w:u w:val="single"/>
        </w:rPr>
      </w:pPr>
    </w:p>
    <w:p w:rsidR="006E3D75" w:rsidRDefault="006E3D75" w:rsidP="006E3D75">
      <w:pPr>
        <w:jc w:val="both"/>
        <w:rPr>
          <w:rFonts w:ascii="Times New Roman" w:hAnsi="Times New Roman" w:cs="Times New Roman"/>
          <w:u w:val="single"/>
        </w:rPr>
      </w:pPr>
    </w:p>
    <w:p w:rsidR="006E3D75" w:rsidRDefault="006E3D75" w:rsidP="006E3D75">
      <w:pPr>
        <w:jc w:val="both"/>
        <w:rPr>
          <w:rFonts w:ascii="Times New Roman" w:hAnsi="Times New Roman" w:cs="Times New Roman"/>
          <w:u w:val="single"/>
        </w:rPr>
      </w:pPr>
    </w:p>
    <w:p w:rsidR="006E3D75" w:rsidRPr="006E3D75" w:rsidRDefault="006E3D75" w:rsidP="006E3D75">
      <w:pPr>
        <w:jc w:val="both"/>
        <w:rPr>
          <w:rFonts w:ascii="Times New Roman" w:hAnsi="Times New Roman" w:cs="Times New Roman"/>
          <w:b/>
          <w:u w:val="single"/>
        </w:rPr>
      </w:pPr>
    </w:p>
    <w:p w:rsidR="006E3D75" w:rsidRPr="006E3D75" w:rsidRDefault="006E3D75" w:rsidP="006E3D75">
      <w:pPr>
        <w:jc w:val="center"/>
        <w:rPr>
          <w:rFonts w:ascii="Times New Roman" w:hAnsi="Times New Roman" w:cs="Times New Roman"/>
          <w:b/>
          <w:u w:val="single"/>
        </w:rPr>
      </w:pPr>
      <w:r w:rsidRPr="006E3D75">
        <w:rPr>
          <w:rFonts w:ascii="Times New Roman" w:hAnsi="Times New Roman" w:cs="Times New Roman"/>
          <w:b/>
          <w:u w:val="single"/>
        </w:rPr>
        <w:t xml:space="preserve">BUNDAN SONRA </w:t>
      </w:r>
    </w:p>
    <w:p w:rsidR="006E3D75" w:rsidRDefault="006E3D75" w:rsidP="006E3D75">
      <w:pPr>
        <w:jc w:val="both"/>
        <w:rPr>
          <w:rFonts w:ascii="Times New Roman" w:hAnsi="Times New Roman" w:cs="Times New Roman"/>
          <w:u w:val="single"/>
        </w:rPr>
      </w:pPr>
    </w:p>
    <w:p w:rsidR="006E3D75" w:rsidRDefault="006E3D75" w:rsidP="006E3D75">
      <w:pPr>
        <w:jc w:val="both"/>
        <w:rPr>
          <w:rFonts w:ascii="Times New Roman" w:hAnsi="Times New Roman" w:cs="Times New Roman"/>
          <w:u w:val="single"/>
        </w:rPr>
      </w:pPr>
    </w:p>
    <w:p w:rsidR="006E3D75" w:rsidRDefault="006E3D75" w:rsidP="006E3D75">
      <w:pPr>
        <w:jc w:val="both"/>
        <w:rPr>
          <w:rFonts w:ascii="Times New Roman" w:hAnsi="Times New Roman" w:cs="Times New Roman"/>
          <w:u w:val="single"/>
        </w:rPr>
      </w:pPr>
    </w:p>
    <w:p w:rsidR="006E3D75" w:rsidRDefault="006E3D75" w:rsidP="006E3D75">
      <w:pPr>
        <w:jc w:val="both"/>
        <w:rPr>
          <w:rFonts w:ascii="Times New Roman" w:hAnsi="Times New Roman" w:cs="Times New Roman"/>
          <w:u w:val="single"/>
        </w:rPr>
      </w:pPr>
    </w:p>
    <w:p w:rsidR="006E3D75" w:rsidRDefault="006E3D75" w:rsidP="006E3D75">
      <w:pPr>
        <w:jc w:val="both"/>
        <w:rPr>
          <w:rFonts w:ascii="Times New Roman" w:hAnsi="Times New Roman" w:cs="Times New Roman"/>
          <w:u w:val="single"/>
        </w:rPr>
      </w:pPr>
    </w:p>
    <w:p w:rsidR="006E3D75" w:rsidRDefault="006E3D75" w:rsidP="006E3D75">
      <w:pPr>
        <w:jc w:val="both"/>
        <w:rPr>
          <w:rFonts w:ascii="Times New Roman" w:hAnsi="Times New Roman" w:cs="Times New Roman"/>
          <w:u w:val="single"/>
        </w:rPr>
      </w:pPr>
    </w:p>
    <w:p w:rsidR="006E3D75" w:rsidRDefault="006E3D75" w:rsidP="006E3D75">
      <w:pPr>
        <w:jc w:val="both"/>
        <w:rPr>
          <w:rFonts w:ascii="Times New Roman" w:hAnsi="Times New Roman" w:cs="Times New Roman"/>
          <w:u w:val="single"/>
        </w:rPr>
      </w:pPr>
    </w:p>
    <w:p w:rsidR="006E3D75" w:rsidRDefault="006E3D75" w:rsidP="006E3D75">
      <w:pPr>
        <w:jc w:val="both"/>
        <w:rPr>
          <w:rFonts w:ascii="Times New Roman" w:hAnsi="Times New Roman" w:cs="Times New Roman"/>
          <w:u w:val="single"/>
        </w:rPr>
      </w:pPr>
    </w:p>
    <w:p w:rsidR="006E3D75" w:rsidRDefault="006E3D75" w:rsidP="006E3D75">
      <w:pPr>
        <w:jc w:val="both"/>
        <w:rPr>
          <w:rFonts w:ascii="Times New Roman" w:hAnsi="Times New Roman" w:cs="Times New Roman"/>
          <w:u w:val="single"/>
        </w:rPr>
      </w:pPr>
    </w:p>
    <w:p w:rsidR="006E3D75" w:rsidRDefault="006E3D75" w:rsidP="006E3D75">
      <w:pPr>
        <w:jc w:val="both"/>
        <w:rPr>
          <w:rFonts w:ascii="Times New Roman" w:hAnsi="Times New Roman" w:cs="Times New Roman"/>
          <w:u w:val="single"/>
        </w:rPr>
      </w:pPr>
    </w:p>
    <w:p w:rsidR="006E3D75" w:rsidRDefault="006E3D75" w:rsidP="006E3D75">
      <w:pPr>
        <w:jc w:val="both"/>
        <w:rPr>
          <w:rFonts w:ascii="Times New Roman" w:hAnsi="Times New Roman" w:cs="Times New Roman"/>
          <w:u w:val="single"/>
        </w:rPr>
      </w:pPr>
    </w:p>
    <w:p w:rsidR="006E3D75" w:rsidRDefault="006E3D75" w:rsidP="006E3D75">
      <w:pPr>
        <w:jc w:val="both"/>
        <w:rPr>
          <w:rFonts w:ascii="Times New Roman" w:hAnsi="Times New Roman" w:cs="Times New Roman"/>
          <w:u w:val="single"/>
        </w:rPr>
      </w:pPr>
    </w:p>
    <w:p w:rsidR="006E3D75" w:rsidRDefault="006E3D75" w:rsidP="006E3D75">
      <w:pPr>
        <w:jc w:val="both"/>
        <w:rPr>
          <w:rFonts w:ascii="Times New Roman" w:hAnsi="Times New Roman" w:cs="Times New Roman"/>
          <w:u w:val="single"/>
        </w:rPr>
      </w:pPr>
    </w:p>
    <w:p w:rsidR="006E3D75" w:rsidRDefault="006E3D75" w:rsidP="006E3D75">
      <w:pPr>
        <w:jc w:val="both"/>
        <w:rPr>
          <w:rFonts w:ascii="Times New Roman" w:hAnsi="Times New Roman" w:cs="Times New Roman"/>
          <w:u w:val="single"/>
        </w:rPr>
      </w:pPr>
    </w:p>
    <w:p w:rsidR="006E3D75" w:rsidRDefault="006E3D75" w:rsidP="006E3D75">
      <w:pPr>
        <w:pStyle w:val="ListeParagraf"/>
        <w:ind w:left="108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TAŞINIR KAYIT KONTROL </w:t>
      </w:r>
      <w:r w:rsidRPr="00502860">
        <w:rPr>
          <w:rFonts w:ascii="Times New Roman" w:hAnsi="Times New Roman" w:cs="Times New Roman"/>
          <w:b/>
          <w:u w:val="single"/>
        </w:rPr>
        <w:t>YETKİLİSİNİN YAPACAĞI İŞLEMLER</w:t>
      </w:r>
    </w:p>
    <w:p w:rsidR="006E3D75" w:rsidRDefault="006E3D75" w:rsidP="006E3D75">
      <w:pPr>
        <w:pStyle w:val="ListeParagraf"/>
        <w:ind w:left="1080"/>
        <w:jc w:val="center"/>
        <w:rPr>
          <w:rFonts w:ascii="Times New Roman" w:hAnsi="Times New Roman" w:cs="Times New Roman"/>
          <w:b/>
          <w:u w:val="single"/>
        </w:rPr>
      </w:pPr>
    </w:p>
    <w:p w:rsidR="006E3D75" w:rsidRDefault="006E3D75" w:rsidP="006E3D75">
      <w:pPr>
        <w:pStyle w:val="ListeParagraf"/>
        <w:ind w:left="1080"/>
        <w:jc w:val="center"/>
        <w:rPr>
          <w:rFonts w:ascii="Times New Roman" w:hAnsi="Times New Roman" w:cs="Times New Roman"/>
          <w:b/>
          <w:u w:val="single"/>
        </w:rPr>
      </w:pPr>
    </w:p>
    <w:p w:rsidR="006E3D75" w:rsidRDefault="006E3D75" w:rsidP="006E3D75">
      <w:pPr>
        <w:jc w:val="both"/>
        <w:rPr>
          <w:rFonts w:ascii="Times New Roman" w:hAnsi="Times New Roman" w:cs="Times New Roman"/>
          <w:u w:val="single"/>
        </w:rPr>
      </w:pPr>
    </w:p>
    <w:p w:rsidR="00BD4289" w:rsidRDefault="00BD4289" w:rsidP="00BD4289">
      <w:pPr>
        <w:jc w:val="both"/>
        <w:rPr>
          <w:rFonts w:ascii="Times New Roman" w:hAnsi="Times New Roman" w:cs="Times New Roman"/>
          <w:b/>
        </w:rPr>
      </w:pPr>
      <w:r w:rsidRPr="00BD428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</w:rPr>
        <w:t>1.Taşınır Kayıt Kontrol yetkisi kendi şifresi ile sisteme girecek.</w:t>
      </w:r>
    </w:p>
    <w:p w:rsidR="00BD4289" w:rsidRPr="00BD4289" w:rsidRDefault="00BD4289" w:rsidP="00BD42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- </w:t>
      </w:r>
      <w:r w:rsidRPr="00BD4289">
        <w:rPr>
          <w:rFonts w:ascii="Times New Roman" w:hAnsi="Times New Roman" w:cs="Times New Roman"/>
        </w:rPr>
        <w:t xml:space="preserve">Taşınır Mal İşlemleri – Taşınır Talepleri  - Taşınır İstek Belgesi listesini açacak. </w:t>
      </w:r>
    </w:p>
    <w:p w:rsidR="00BD4289" w:rsidRDefault="00BD4289" w:rsidP="00BD4289">
      <w:pPr>
        <w:jc w:val="both"/>
        <w:rPr>
          <w:rFonts w:ascii="Times New Roman" w:hAnsi="Times New Roman" w:cs="Times New Roman"/>
        </w:rPr>
      </w:pPr>
      <w:r w:rsidRPr="00BD4289">
        <w:rPr>
          <w:rFonts w:ascii="Times New Roman" w:hAnsi="Times New Roman" w:cs="Times New Roman"/>
        </w:rPr>
        <w:t xml:space="preserve">            -</w:t>
      </w:r>
      <w:r>
        <w:rPr>
          <w:rFonts w:ascii="Times New Roman" w:hAnsi="Times New Roman" w:cs="Times New Roman"/>
        </w:rPr>
        <w:t xml:space="preserve"> TİF oluştur botunu tıklayarak. Yeni ekran açılacak. Ekranda ambardaki miktar ve talep edilen </w:t>
      </w:r>
    </w:p>
    <w:p w:rsidR="00BD4289" w:rsidRDefault="00BD4289" w:rsidP="00BD42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miktar gözükür. Taşınır yetkilisi isterse bu rakamların hepsini karşıla diyebilir. İsterse kendi </w:t>
      </w:r>
    </w:p>
    <w:p w:rsidR="00BD4289" w:rsidRDefault="00BD4289" w:rsidP="00BD42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istediği rakamları girebilir.</w:t>
      </w:r>
    </w:p>
    <w:p w:rsidR="00BD4289" w:rsidRDefault="00BD4289" w:rsidP="00BD42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-Taşınır yetkilisi bu işlemden sonra malzeme </w:t>
      </w:r>
      <w:r w:rsidR="001F6E07">
        <w:rPr>
          <w:rFonts w:ascii="Times New Roman" w:hAnsi="Times New Roman" w:cs="Times New Roman"/>
        </w:rPr>
        <w:t>listesi</w:t>
      </w:r>
      <w:r>
        <w:rPr>
          <w:rFonts w:ascii="Times New Roman" w:hAnsi="Times New Roman" w:cs="Times New Roman"/>
        </w:rPr>
        <w:t xml:space="preserve"> butonundan malzemelerin tamamını seçerek. </w:t>
      </w:r>
    </w:p>
    <w:p w:rsidR="001F6E07" w:rsidRDefault="00BD4289" w:rsidP="00BD42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F6E07">
        <w:rPr>
          <w:rFonts w:ascii="Times New Roman" w:hAnsi="Times New Roman" w:cs="Times New Roman"/>
        </w:rPr>
        <w:t xml:space="preserve">              </w:t>
      </w:r>
      <w:r w:rsidR="001F6E07" w:rsidRPr="001F6E07">
        <w:rPr>
          <w:rFonts w:ascii="Times New Roman" w:hAnsi="Times New Roman" w:cs="Times New Roman"/>
          <w:b/>
        </w:rPr>
        <w:t>Taşınır İşlem</w:t>
      </w:r>
      <w:r w:rsidR="001F6E07">
        <w:rPr>
          <w:rFonts w:ascii="Times New Roman" w:hAnsi="Times New Roman" w:cs="Times New Roman"/>
        </w:rPr>
        <w:t xml:space="preserve">/Zimmet fişi </w:t>
      </w:r>
      <w:r>
        <w:rPr>
          <w:rFonts w:ascii="Times New Roman" w:hAnsi="Times New Roman" w:cs="Times New Roman"/>
        </w:rPr>
        <w:t xml:space="preserve"> oluştur butonu </w:t>
      </w:r>
      <w:r w:rsidR="001F6E07">
        <w:rPr>
          <w:rFonts w:ascii="Times New Roman" w:hAnsi="Times New Roman" w:cs="Times New Roman"/>
        </w:rPr>
        <w:t xml:space="preserve">tıklayınız. Onaylama işlemlerinde </w:t>
      </w:r>
      <w:r>
        <w:rPr>
          <w:rFonts w:ascii="Times New Roman" w:hAnsi="Times New Roman" w:cs="Times New Roman"/>
        </w:rPr>
        <w:t xml:space="preserve">Onaysız Taşınır İşlem </w:t>
      </w:r>
    </w:p>
    <w:p w:rsidR="00BD4289" w:rsidRDefault="001F6E07" w:rsidP="00BD42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1934E1">
        <w:rPr>
          <w:rFonts w:ascii="Times New Roman" w:hAnsi="Times New Roman" w:cs="Times New Roman"/>
        </w:rPr>
        <w:t xml:space="preserve">Fişi </w:t>
      </w:r>
      <w:r w:rsidR="00BD4289">
        <w:rPr>
          <w:rFonts w:ascii="Times New Roman" w:hAnsi="Times New Roman" w:cs="Times New Roman"/>
        </w:rPr>
        <w:t>oluşur.Bu işlemde sistem kendini dışarı</w:t>
      </w:r>
      <w:r>
        <w:rPr>
          <w:rFonts w:ascii="Times New Roman" w:hAnsi="Times New Roman" w:cs="Times New Roman"/>
        </w:rPr>
        <w:t xml:space="preserve"> </w:t>
      </w:r>
      <w:r w:rsidR="00D115E0">
        <w:rPr>
          <w:rFonts w:ascii="Times New Roman" w:hAnsi="Times New Roman" w:cs="Times New Roman"/>
        </w:rPr>
        <w:t>a</w:t>
      </w:r>
      <w:r w:rsidR="00BD4289">
        <w:rPr>
          <w:rFonts w:ascii="Times New Roman" w:hAnsi="Times New Roman" w:cs="Times New Roman"/>
        </w:rPr>
        <w:t>tıyor. Tekrar TC ve şifre ile gi</w:t>
      </w:r>
      <w:r w:rsidR="00D115E0">
        <w:rPr>
          <w:rFonts w:ascii="Times New Roman" w:hAnsi="Times New Roman" w:cs="Times New Roman"/>
        </w:rPr>
        <w:t>rilecek.</w:t>
      </w:r>
    </w:p>
    <w:p w:rsidR="00E80775" w:rsidRDefault="00D115E0" w:rsidP="00BD42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-Onaylama işlemlerinden Onaysız oluşan</w:t>
      </w:r>
      <w:r w:rsidR="00E80775">
        <w:rPr>
          <w:rFonts w:ascii="Times New Roman" w:hAnsi="Times New Roman" w:cs="Times New Roman"/>
        </w:rPr>
        <w:t xml:space="preserve"> çıkış tiflerinden</w:t>
      </w:r>
      <w:r>
        <w:rPr>
          <w:rFonts w:ascii="Times New Roman" w:hAnsi="Times New Roman" w:cs="Times New Roman"/>
        </w:rPr>
        <w:t xml:space="preserve"> Tüketim T</w:t>
      </w:r>
      <w:r w:rsidR="001934E1">
        <w:rPr>
          <w:rFonts w:ascii="Times New Roman" w:hAnsi="Times New Roman" w:cs="Times New Roman"/>
        </w:rPr>
        <w:t>İF’ine</w:t>
      </w:r>
      <w:r>
        <w:rPr>
          <w:rFonts w:ascii="Times New Roman" w:hAnsi="Times New Roman" w:cs="Times New Roman"/>
        </w:rPr>
        <w:t xml:space="preserve"> onay</w:t>
      </w:r>
      <w:r w:rsidR="00E80775">
        <w:rPr>
          <w:rFonts w:ascii="Times New Roman" w:hAnsi="Times New Roman" w:cs="Times New Roman"/>
        </w:rPr>
        <w:t>lama butonu ile onay</w:t>
      </w:r>
      <w:r>
        <w:rPr>
          <w:rFonts w:ascii="Times New Roman" w:hAnsi="Times New Roman" w:cs="Times New Roman"/>
        </w:rPr>
        <w:t xml:space="preserve"> </w:t>
      </w:r>
    </w:p>
    <w:p w:rsidR="00D115E0" w:rsidRDefault="00E80775" w:rsidP="00BD42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D115E0">
        <w:rPr>
          <w:rFonts w:ascii="Times New Roman" w:hAnsi="Times New Roman" w:cs="Times New Roman"/>
        </w:rPr>
        <w:t>verilecek.</w:t>
      </w:r>
    </w:p>
    <w:p w:rsidR="00D115E0" w:rsidRDefault="00D115E0" w:rsidP="00BD42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-Bu şekilde oluşturulan tüm TİF’ler üsteki </w:t>
      </w:r>
      <w:r w:rsidR="003935A0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arcama Yönetim Sistemine gönder butonu ile HYS’ye </w:t>
      </w:r>
    </w:p>
    <w:p w:rsidR="00D115E0" w:rsidRDefault="00D115E0" w:rsidP="00BD42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gönder. </w:t>
      </w:r>
    </w:p>
    <w:p w:rsidR="006F6656" w:rsidRDefault="006F6656" w:rsidP="00BD4289">
      <w:pPr>
        <w:jc w:val="both"/>
        <w:rPr>
          <w:rFonts w:ascii="Times New Roman" w:hAnsi="Times New Roman" w:cs="Times New Roman"/>
        </w:rPr>
      </w:pPr>
    </w:p>
    <w:p w:rsidR="000179FE" w:rsidRDefault="006F6656" w:rsidP="006F665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İkinci İşlem olarak Taşınır Raporlar- Taşınır Raporlar altındaki </w:t>
      </w:r>
    </w:p>
    <w:p w:rsidR="006F6656" w:rsidRDefault="006F6656" w:rsidP="006F665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DF17A0">
        <w:rPr>
          <w:rFonts w:ascii="Times New Roman" w:hAnsi="Times New Roman" w:cs="Times New Roman"/>
        </w:rPr>
        <w:t>üketim Malzemele</w:t>
      </w:r>
      <w:r>
        <w:rPr>
          <w:rFonts w:ascii="Times New Roman" w:hAnsi="Times New Roman" w:cs="Times New Roman"/>
        </w:rPr>
        <w:t xml:space="preserve">ri Dönem çıkış Raporu seçilir. Yılı – Dönemi seçilerek – pdf formatında çıkan rapor. </w:t>
      </w:r>
    </w:p>
    <w:p w:rsidR="006F6656" w:rsidRPr="006F6656" w:rsidRDefault="006F6656" w:rsidP="006F665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Taşınır yetkilisi ve harcama yetkilisi tarafından imzalanarak. Islak i</w:t>
      </w:r>
      <w:r w:rsidR="001934E1">
        <w:rPr>
          <w:rFonts w:ascii="Times New Roman" w:hAnsi="Times New Roman" w:cs="Times New Roman"/>
        </w:rPr>
        <w:t>mzalı olarak Muhasebe Mal müdür</w:t>
      </w:r>
      <w:r>
        <w:rPr>
          <w:rFonts w:ascii="Times New Roman" w:hAnsi="Times New Roman" w:cs="Times New Roman"/>
        </w:rPr>
        <w:t>l</w:t>
      </w:r>
      <w:r w:rsidR="001934E1">
        <w:rPr>
          <w:rFonts w:ascii="Times New Roman" w:hAnsi="Times New Roman" w:cs="Times New Roman"/>
        </w:rPr>
        <w:t>üğüne gönderilir</w:t>
      </w:r>
      <w:r>
        <w:rPr>
          <w:rFonts w:ascii="Times New Roman" w:hAnsi="Times New Roman" w:cs="Times New Roman"/>
        </w:rPr>
        <w:t>. Ayrıca aşağıdaki işlemlerde anlatıldığı üzere sistemden gönderilir.</w:t>
      </w:r>
    </w:p>
    <w:p w:rsidR="00D115E0" w:rsidRDefault="00D115E0" w:rsidP="00BD42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2137296" cy="1423287"/>
            <wp:effectExtent l="1905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587" cy="1424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5E0" w:rsidRDefault="006F6656" w:rsidP="00BD42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2105463" cy="1289324"/>
            <wp:effectExtent l="19050" t="0" r="9087" b="0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994" cy="1292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5E0" w:rsidRDefault="00D115E0" w:rsidP="00BD4289">
      <w:pPr>
        <w:jc w:val="both"/>
        <w:rPr>
          <w:rFonts w:ascii="Times New Roman" w:hAnsi="Times New Roman" w:cs="Times New Roman"/>
        </w:rPr>
      </w:pPr>
    </w:p>
    <w:p w:rsidR="003935A0" w:rsidRDefault="003935A0" w:rsidP="00BD4289">
      <w:pPr>
        <w:jc w:val="both"/>
        <w:rPr>
          <w:rFonts w:ascii="Times New Roman" w:hAnsi="Times New Roman" w:cs="Times New Roman"/>
        </w:rPr>
      </w:pPr>
    </w:p>
    <w:p w:rsidR="003935A0" w:rsidRDefault="003935A0" w:rsidP="00BD4289">
      <w:pPr>
        <w:jc w:val="both"/>
        <w:rPr>
          <w:rFonts w:ascii="Times New Roman" w:hAnsi="Times New Roman" w:cs="Times New Roman"/>
        </w:rPr>
      </w:pPr>
    </w:p>
    <w:p w:rsidR="003935A0" w:rsidRDefault="003935A0" w:rsidP="00BD4289">
      <w:pPr>
        <w:jc w:val="both"/>
        <w:rPr>
          <w:rFonts w:ascii="Times New Roman" w:hAnsi="Times New Roman" w:cs="Times New Roman"/>
        </w:rPr>
      </w:pPr>
    </w:p>
    <w:p w:rsidR="003935A0" w:rsidRDefault="003935A0" w:rsidP="00BD4289">
      <w:pPr>
        <w:jc w:val="both"/>
        <w:rPr>
          <w:rFonts w:ascii="Times New Roman" w:hAnsi="Times New Roman" w:cs="Times New Roman"/>
        </w:rPr>
      </w:pPr>
    </w:p>
    <w:p w:rsidR="003935A0" w:rsidRDefault="003935A0" w:rsidP="00BD4289">
      <w:pPr>
        <w:jc w:val="both"/>
        <w:rPr>
          <w:rFonts w:ascii="Times New Roman" w:hAnsi="Times New Roman" w:cs="Times New Roman"/>
        </w:rPr>
      </w:pPr>
    </w:p>
    <w:p w:rsidR="003935A0" w:rsidRDefault="003935A0" w:rsidP="00BD4289">
      <w:pPr>
        <w:jc w:val="both"/>
        <w:rPr>
          <w:rFonts w:ascii="Times New Roman" w:hAnsi="Times New Roman" w:cs="Times New Roman"/>
        </w:rPr>
      </w:pPr>
    </w:p>
    <w:p w:rsidR="003935A0" w:rsidRDefault="003935A0" w:rsidP="00BD4289">
      <w:pPr>
        <w:jc w:val="both"/>
        <w:rPr>
          <w:rFonts w:ascii="Times New Roman" w:hAnsi="Times New Roman" w:cs="Times New Roman"/>
        </w:rPr>
      </w:pPr>
    </w:p>
    <w:p w:rsidR="003935A0" w:rsidRDefault="003935A0" w:rsidP="00BD4289">
      <w:pPr>
        <w:jc w:val="both"/>
        <w:rPr>
          <w:rFonts w:ascii="Times New Roman" w:hAnsi="Times New Roman" w:cs="Times New Roman"/>
        </w:rPr>
      </w:pPr>
    </w:p>
    <w:p w:rsidR="003935A0" w:rsidRDefault="003935A0" w:rsidP="00BD4289">
      <w:pPr>
        <w:jc w:val="both"/>
        <w:rPr>
          <w:rFonts w:ascii="Times New Roman" w:hAnsi="Times New Roman" w:cs="Times New Roman"/>
        </w:rPr>
      </w:pPr>
    </w:p>
    <w:p w:rsidR="003935A0" w:rsidRDefault="003935A0" w:rsidP="00BD4289">
      <w:pPr>
        <w:jc w:val="both"/>
        <w:rPr>
          <w:rFonts w:ascii="Times New Roman" w:hAnsi="Times New Roman" w:cs="Times New Roman"/>
        </w:rPr>
      </w:pPr>
    </w:p>
    <w:p w:rsidR="003935A0" w:rsidRDefault="003935A0" w:rsidP="00BD4289">
      <w:pPr>
        <w:jc w:val="both"/>
        <w:rPr>
          <w:rFonts w:ascii="Times New Roman" w:hAnsi="Times New Roman" w:cs="Times New Roman"/>
        </w:rPr>
      </w:pPr>
    </w:p>
    <w:p w:rsidR="003935A0" w:rsidRDefault="003935A0" w:rsidP="00BD4289">
      <w:pPr>
        <w:jc w:val="both"/>
        <w:rPr>
          <w:rFonts w:ascii="Times New Roman" w:hAnsi="Times New Roman" w:cs="Times New Roman"/>
        </w:rPr>
      </w:pPr>
    </w:p>
    <w:p w:rsidR="003935A0" w:rsidRDefault="003935A0" w:rsidP="00BD4289">
      <w:pPr>
        <w:jc w:val="both"/>
        <w:rPr>
          <w:rFonts w:ascii="Times New Roman" w:hAnsi="Times New Roman" w:cs="Times New Roman"/>
        </w:rPr>
      </w:pPr>
    </w:p>
    <w:p w:rsidR="003935A0" w:rsidRDefault="003935A0" w:rsidP="00BD4289">
      <w:pPr>
        <w:jc w:val="both"/>
        <w:rPr>
          <w:rFonts w:ascii="Times New Roman" w:hAnsi="Times New Roman" w:cs="Times New Roman"/>
        </w:rPr>
      </w:pPr>
    </w:p>
    <w:p w:rsidR="003935A0" w:rsidRDefault="003935A0" w:rsidP="00BD4289">
      <w:pPr>
        <w:jc w:val="both"/>
        <w:rPr>
          <w:rFonts w:ascii="Times New Roman" w:hAnsi="Times New Roman" w:cs="Times New Roman"/>
        </w:rPr>
      </w:pPr>
    </w:p>
    <w:p w:rsidR="003935A0" w:rsidRDefault="003935A0" w:rsidP="00BD4289">
      <w:pPr>
        <w:jc w:val="both"/>
        <w:rPr>
          <w:rFonts w:ascii="Times New Roman" w:hAnsi="Times New Roman" w:cs="Times New Roman"/>
        </w:rPr>
      </w:pPr>
    </w:p>
    <w:p w:rsidR="003935A0" w:rsidRDefault="003935A0" w:rsidP="00BD4289">
      <w:pPr>
        <w:jc w:val="both"/>
        <w:rPr>
          <w:rFonts w:ascii="Times New Roman" w:hAnsi="Times New Roman" w:cs="Times New Roman"/>
        </w:rPr>
      </w:pPr>
    </w:p>
    <w:p w:rsidR="003935A0" w:rsidRDefault="003935A0" w:rsidP="00BD4289">
      <w:pPr>
        <w:jc w:val="both"/>
        <w:rPr>
          <w:rFonts w:ascii="Times New Roman" w:hAnsi="Times New Roman" w:cs="Times New Roman"/>
        </w:rPr>
      </w:pPr>
    </w:p>
    <w:p w:rsidR="003935A0" w:rsidRDefault="003935A0" w:rsidP="00BD4289">
      <w:pPr>
        <w:jc w:val="both"/>
        <w:rPr>
          <w:rFonts w:ascii="Times New Roman" w:hAnsi="Times New Roman" w:cs="Times New Roman"/>
        </w:rPr>
      </w:pPr>
    </w:p>
    <w:p w:rsidR="00D115E0" w:rsidRDefault="00D115E0" w:rsidP="00D115E0">
      <w:pPr>
        <w:jc w:val="center"/>
        <w:rPr>
          <w:rFonts w:ascii="Times New Roman" w:hAnsi="Times New Roman" w:cs="Times New Roman"/>
          <w:b/>
          <w:u w:val="single"/>
        </w:rPr>
      </w:pPr>
      <w:r w:rsidRPr="00D115E0">
        <w:rPr>
          <w:rFonts w:ascii="Times New Roman" w:hAnsi="Times New Roman" w:cs="Times New Roman"/>
          <w:b/>
          <w:u w:val="single"/>
        </w:rPr>
        <w:t>HARCAMA YETKİLİSİN YAPACAĞI İŞLEMLER.</w:t>
      </w:r>
    </w:p>
    <w:p w:rsidR="00D115E0" w:rsidRDefault="00D115E0" w:rsidP="00D115E0">
      <w:pPr>
        <w:jc w:val="center"/>
        <w:rPr>
          <w:rFonts w:ascii="Times New Roman" w:hAnsi="Times New Roman" w:cs="Times New Roman"/>
          <w:b/>
          <w:u w:val="single"/>
        </w:rPr>
      </w:pPr>
    </w:p>
    <w:p w:rsidR="00D115E0" w:rsidRPr="003935A0" w:rsidRDefault="003935A0" w:rsidP="003935A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3935A0">
        <w:rPr>
          <w:rFonts w:ascii="Times New Roman" w:hAnsi="Times New Roman" w:cs="Times New Roman"/>
          <w:b/>
        </w:rPr>
        <w:t>Okulun kurumun Harcama Yetkilisi kendi TC ve Şifresi ile Harcama Yönetim sistemine girecek.</w:t>
      </w:r>
    </w:p>
    <w:p w:rsidR="003935A0" w:rsidRDefault="003935A0" w:rsidP="003935A0">
      <w:pPr>
        <w:pStyle w:val="ListeParagraf"/>
        <w:ind w:left="1320"/>
        <w:jc w:val="both"/>
        <w:rPr>
          <w:rFonts w:ascii="Times New Roman" w:hAnsi="Times New Roman" w:cs="Times New Roman"/>
        </w:rPr>
      </w:pPr>
    </w:p>
    <w:p w:rsidR="003935A0" w:rsidRDefault="003935A0" w:rsidP="003935A0">
      <w:pPr>
        <w:pStyle w:val="ListeParagraf"/>
        <w:ind w:left="13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1612971" cy="907576"/>
            <wp:effectExtent l="19050" t="0" r="6279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652" cy="907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5A0" w:rsidRDefault="003935A0" w:rsidP="003935A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Taşınır (TKYS)yazan kısımdan OEB Dışı İşlem tıkla.</w:t>
      </w:r>
    </w:p>
    <w:p w:rsidR="003935A0" w:rsidRDefault="003935A0" w:rsidP="003935A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Okulun vergi numarası yaz </w:t>
      </w:r>
      <w:r w:rsidRPr="003935A0">
        <w:rPr>
          <w:rFonts w:ascii="Times New Roman" w:hAnsi="Times New Roman" w:cs="Times New Roman"/>
          <w:b/>
        </w:rPr>
        <w:t>entere</w:t>
      </w:r>
      <w:r>
        <w:rPr>
          <w:rFonts w:ascii="Times New Roman" w:hAnsi="Times New Roman" w:cs="Times New Roman"/>
        </w:rPr>
        <w:t xml:space="preserve"> bas. Entere Basmazsanız okulun ismi çıkmaz.Dikkat.</w:t>
      </w:r>
    </w:p>
    <w:p w:rsidR="003935A0" w:rsidRDefault="00E634BF" w:rsidP="003935A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Açıklama kısmına tüketim çıkışı </w:t>
      </w:r>
      <w:r w:rsidR="00FA49A0">
        <w:rPr>
          <w:rFonts w:ascii="Times New Roman" w:hAnsi="Times New Roman" w:cs="Times New Roman"/>
        </w:rPr>
        <w:t xml:space="preserve">dönemini </w:t>
      </w:r>
      <w:r>
        <w:rPr>
          <w:rFonts w:ascii="Times New Roman" w:hAnsi="Times New Roman" w:cs="Times New Roman"/>
        </w:rPr>
        <w:t>yaz.</w:t>
      </w:r>
    </w:p>
    <w:p w:rsidR="00E634BF" w:rsidRDefault="00E634BF" w:rsidP="003935A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Taşınır Sorgula butonunu tıkla, gelen ekrandan İşlem Tipi tüketim Malzemesi çıkışını seç. </w:t>
      </w:r>
    </w:p>
    <w:p w:rsidR="00E634BF" w:rsidRDefault="00E634BF" w:rsidP="00E634BF">
      <w:pPr>
        <w:pStyle w:val="ListeParagraf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Tüketim Dönemini seç. </w:t>
      </w:r>
    </w:p>
    <w:p w:rsidR="00E634BF" w:rsidRDefault="00E634BF" w:rsidP="00E634BF">
      <w:pPr>
        <w:pStyle w:val="ListeParagraf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Tüketim Dönemleri</w:t>
      </w:r>
    </w:p>
    <w:p w:rsidR="00E634BF" w:rsidRDefault="00E634BF" w:rsidP="00E634BF">
      <w:pPr>
        <w:pStyle w:val="ListeParagraf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(Ocak-Şubat-Mart = 1. Dönem 1. Nisandan sonra Muhasebe/Mal Müdürlüğüne gönderilebilir.)</w:t>
      </w:r>
    </w:p>
    <w:p w:rsidR="00E634BF" w:rsidRDefault="00E634BF" w:rsidP="00E634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(Nisan-Mayıs-Haziran = 2. Dönem 1. Temmuzdan sonra Muhasebe/Mal Müdürlüğüne gönderilebilir.)</w:t>
      </w:r>
    </w:p>
    <w:p w:rsidR="00E634BF" w:rsidRDefault="00E634BF" w:rsidP="00E634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(Temmuz-Ağustos-Eylül = 3. Dönem 1. Ekimden sonra Muhasebe/Mal Müdürlüğüne gönderilebilir.)</w:t>
      </w:r>
    </w:p>
    <w:p w:rsidR="00E634BF" w:rsidRDefault="00E634BF" w:rsidP="00E634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</w:t>
      </w:r>
      <w:r w:rsidR="00B82877">
        <w:rPr>
          <w:rFonts w:ascii="Times New Roman" w:hAnsi="Times New Roman" w:cs="Times New Roman"/>
        </w:rPr>
        <w:t>Ekim-Kasım-Aralık</w:t>
      </w:r>
      <w:r>
        <w:rPr>
          <w:rFonts w:ascii="Times New Roman" w:hAnsi="Times New Roman" w:cs="Times New Roman"/>
        </w:rPr>
        <w:t xml:space="preserve"> = </w:t>
      </w:r>
      <w:r w:rsidR="00B8287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Dönem  </w:t>
      </w:r>
      <w:r w:rsidR="00B82877">
        <w:rPr>
          <w:rFonts w:ascii="Times New Roman" w:hAnsi="Times New Roman" w:cs="Times New Roman"/>
        </w:rPr>
        <w:t xml:space="preserve">Aralık ayında </w:t>
      </w:r>
      <w:r>
        <w:rPr>
          <w:rFonts w:ascii="Times New Roman" w:hAnsi="Times New Roman" w:cs="Times New Roman"/>
        </w:rPr>
        <w:t>Muhasebe/Mal Müdürlüğüne gönderilebilir.)</w:t>
      </w:r>
    </w:p>
    <w:p w:rsidR="00FA49A0" w:rsidRDefault="00FA49A0" w:rsidP="00E634BF">
      <w:pPr>
        <w:jc w:val="both"/>
        <w:rPr>
          <w:rFonts w:ascii="Times New Roman" w:hAnsi="Times New Roman" w:cs="Times New Roman"/>
        </w:rPr>
      </w:pPr>
    </w:p>
    <w:p w:rsidR="00FA49A0" w:rsidRDefault="00FA49A0" w:rsidP="00E634BF">
      <w:pPr>
        <w:jc w:val="both"/>
        <w:rPr>
          <w:rFonts w:ascii="Times New Roman" w:hAnsi="Times New Roman" w:cs="Times New Roman"/>
        </w:rPr>
      </w:pPr>
    </w:p>
    <w:p w:rsidR="00B82877" w:rsidRDefault="00B82877" w:rsidP="00B828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0179FE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2813603" cy="1583140"/>
            <wp:effectExtent l="19050" t="0" r="5797" b="0"/>
            <wp:docPr id="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790" cy="1583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9FE" w:rsidRDefault="000179FE" w:rsidP="000179F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Dönem seçildikten sonra Tif sorgula deyip, gelen tiflerden birden fazla çıkış yapıldı ise en üstekini çift tıkla. Ekranın alt tarafına seçilen dönemde çıkılan toplam rakam gelir. </w:t>
      </w:r>
    </w:p>
    <w:p w:rsidR="000179FE" w:rsidRDefault="000179FE" w:rsidP="000179F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Üsteki kaydet butonundan Kaydet yapılır.</w:t>
      </w:r>
    </w:p>
    <w:p w:rsidR="000179FE" w:rsidRDefault="000179FE" w:rsidP="000179F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Hemen yanındaki Muhasebe Birimine gönder butonundan Muhasebe Birimine gönder yapılarak. Dönem raporu sistem üzerinden Muhasebe/ Mal Müdürlüğüne gönderilmiş olur.</w:t>
      </w:r>
    </w:p>
    <w:p w:rsidR="000179FE" w:rsidRDefault="000179FE" w:rsidP="000179F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 şekilde işlem tamamlanmış olur.</w:t>
      </w:r>
    </w:p>
    <w:p w:rsidR="000179FE" w:rsidRPr="000179FE" w:rsidRDefault="000179FE" w:rsidP="000179FE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son Taşınır Yetkilisin sistemden aldığı dönemsel rapor ıslak imzalı olarak Muhasebe / mal Müdürlüğüne götürülerek onay verilmesi sağlanır. </w:t>
      </w:r>
    </w:p>
    <w:p w:rsidR="00E634BF" w:rsidRDefault="00FA49A0" w:rsidP="00E634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-   DİKKAT! : SON DÖNEMDE HYS’DEN İKİ DEFA VEYA FAZLA SAYISIDA MUHASEBE BİRİMİNE GÖNDER YAPMAYINIZ. TÜKETİM ÇIKIŞI YAPILDIKTAN SONRA BİR SEFERDE GÖNDER YAPINIZ.</w:t>
      </w:r>
    </w:p>
    <w:p w:rsidR="00FA49A0" w:rsidRDefault="00FA49A0" w:rsidP="00E634BF">
      <w:pPr>
        <w:jc w:val="both"/>
        <w:rPr>
          <w:rFonts w:ascii="Times New Roman" w:hAnsi="Times New Roman" w:cs="Times New Roman"/>
        </w:rPr>
      </w:pPr>
    </w:p>
    <w:p w:rsidR="00B93253" w:rsidRDefault="00B93253" w:rsidP="00E634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-Bu program çalıştırmak </w:t>
      </w:r>
      <w:r w:rsidR="005C1F9B">
        <w:rPr>
          <w:rFonts w:ascii="Times New Roman" w:hAnsi="Times New Roman" w:cs="Times New Roman"/>
        </w:rPr>
        <w:t xml:space="preserve">için </w:t>
      </w:r>
      <w:r>
        <w:rPr>
          <w:rFonts w:ascii="Times New Roman" w:hAnsi="Times New Roman" w:cs="Times New Roman"/>
        </w:rPr>
        <w:t xml:space="preserve">Mozilla Firefox kullanmanız gerekmektedir. </w:t>
      </w:r>
    </w:p>
    <w:p w:rsidR="00E634BF" w:rsidRDefault="00E634BF" w:rsidP="00E634BF">
      <w:pPr>
        <w:jc w:val="both"/>
        <w:rPr>
          <w:rFonts w:ascii="Times New Roman" w:hAnsi="Times New Roman" w:cs="Times New Roman"/>
        </w:rPr>
      </w:pPr>
    </w:p>
    <w:p w:rsidR="00BD4289" w:rsidRPr="00BD4289" w:rsidRDefault="00E634BF" w:rsidP="00BD42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</w:p>
    <w:sectPr w:rsidR="00BD4289" w:rsidRPr="00BD4289" w:rsidSect="00E634BF"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15AA"/>
    <w:multiLevelType w:val="hybridMultilevel"/>
    <w:tmpl w:val="3DE4A9BC"/>
    <w:lvl w:ilvl="0" w:tplc="15E2F82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B76386"/>
    <w:multiLevelType w:val="hybridMultilevel"/>
    <w:tmpl w:val="5EF091CC"/>
    <w:lvl w:ilvl="0" w:tplc="F764667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5CDF0F4B"/>
    <w:multiLevelType w:val="hybridMultilevel"/>
    <w:tmpl w:val="D9F65B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F695B"/>
    <w:multiLevelType w:val="hybridMultilevel"/>
    <w:tmpl w:val="CAC202F8"/>
    <w:lvl w:ilvl="0" w:tplc="360A65C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40" w:hanging="360"/>
      </w:pPr>
    </w:lvl>
    <w:lvl w:ilvl="2" w:tplc="041F001B" w:tentative="1">
      <w:start w:val="1"/>
      <w:numFmt w:val="lowerRoman"/>
      <w:lvlText w:val="%3."/>
      <w:lvlJc w:val="right"/>
      <w:pPr>
        <w:ind w:left="2760" w:hanging="180"/>
      </w:pPr>
    </w:lvl>
    <w:lvl w:ilvl="3" w:tplc="041F000F" w:tentative="1">
      <w:start w:val="1"/>
      <w:numFmt w:val="decimal"/>
      <w:lvlText w:val="%4."/>
      <w:lvlJc w:val="left"/>
      <w:pPr>
        <w:ind w:left="3480" w:hanging="360"/>
      </w:pPr>
    </w:lvl>
    <w:lvl w:ilvl="4" w:tplc="041F0019" w:tentative="1">
      <w:start w:val="1"/>
      <w:numFmt w:val="lowerLetter"/>
      <w:lvlText w:val="%5."/>
      <w:lvlJc w:val="left"/>
      <w:pPr>
        <w:ind w:left="4200" w:hanging="360"/>
      </w:pPr>
    </w:lvl>
    <w:lvl w:ilvl="5" w:tplc="041F001B" w:tentative="1">
      <w:start w:val="1"/>
      <w:numFmt w:val="lowerRoman"/>
      <w:lvlText w:val="%6."/>
      <w:lvlJc w:val="right"/>
      <w:pPr>
        <w:ind w:left="4920" w:hanging="180"/>
      </w:pPr>
    </w:lvl>
    <w:lvl w:ilvl="6" w:tplc="041F000F" w:tentative="1">
      <w:start w:val="1"/>
      <w:numFmt w:val="decimal"/>
      <w:lvlText w:val="%7."/>
      <w:lvlJc w:val="left"/>
      <w:pPr>
        <w:ind w:left="5640" w:hanging="360"/>
      </w:pPr>
    </w:lvl>
    <w:lvl w:ilvl="7" w:tplc="041F0019" w:tentative="1">
      <w:start w:val="1"/>
      <w:numFmt w:val="lowerLetter"/>
      <w:lvlText w:val="%8."/>
      <w:lvlJc w:val="left"/>
      <w:pPr>
        <w:ind w:left="6360" w:hanging="360"/>
      </w:pPr>
    </w:lvl>
    <w:lvl w:ilvl="8" w:tplc="041F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331"/>
    <w:rsid w:val="000179FE"/>
    <w:rsid w:val="001934E1"/>
    <w:rsid w:val="001F6E07"/>
    <w:rsid w:val="002B492E"/>
    <w:rsid w:val="003935A0"/>
    <w:rsid w:val="00502860"/>
    <w:rsid w:val="00537F8D"/>
    <w:rsid w:val="005A4DBE"/>
    <w:rsid w:val="005C1F9B"/>
    <w:rsid w:val="0065300B"/>
    <w:rsid w:val="006A41B4"/>
    <w:rsid w:val="006E3D75"/>
    <w:rsid w:val="006F6656"/>
    <w:rsid w:val="00861914"/>
    <w:rsid w:val="009A7EFD"/>
    <w:rsid w:val="00A72897"/>
    <w:rsid w:val="00AE19AA"/>
    <w:rsid w:val="00B35E3D"/>
    <w:rsid w:val="00B82877"/>
    <w:rsid w:val="00B93253"/>
    <w:rsid w:val="00BD4289"/>
    <w:rsid w:val="00D115E0"/>
    <w:rsid w:val="00DF17A0"/>
    <w:rsid w:val="00E0347B"/>
    <w:rsid w:val="00E634BF"/>
    <w:rsid w:val="00E80775"/>
    <w:rsid w:val="00F07331"/>
    <w:rsid w:val="00F91228"/>
    <w:rsid w:val="00FA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F7E27-4559-4E47-B663-08D331C6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1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F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0733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73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7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12" Type="http://schemas.openxmlformats.org/officeDocument/2006/relationships/image" Target="media/image8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image" Target="media/image7.png" /><Relationship Id="rId5" Type="http://schemas.openxmlformats.org/officeDocument/2006/relationships/image" Target="media/image1.png" /><Relationship Id="rId10" Type="http://schemas.openxmlformats.org/officeDocument/2006/relationships/image" Target="media/image6.png" /><Relationship Id="rId4" Type="http://schemas.openxmlformats.org/officeDocument/2006/relationships/webSettings" Target="webSettings.xml" /><Relationship Id="rId9" Type="http://schemas.openxmlformats.org/officeDocument/2006/relationships/image" Target="media/image5.pn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oğuz koç</cp:lastModifiedBy>
  <cp:revision>2</cp:revision>
  <dcterms:created xsi:type="dcterms:W3CDTF">2022-03-31T10:50:00Z</dcterms:created>
  <dcterms:modified xsi:type="dcterms:W3CDTF">2022-03-31T10:50:00Z</dcterms:modified>
</cp:coreProperties>
</file>