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7"/>
        <w:gridCol w:w="766"/>
        <w:gridCol w:w="473"/>
        <w:gridCol w:w="666"/>
        <w:gridCol w:w="992"/>
        <w:gridCol w:w="3418"/>
        <w:gridCol w:w="1572"/>
        <w:gridCol w:w="1838"/>
        <w:gridCol w:w="1259"/>
        <w:gridCol w:w="1940"/>
        <w:gridCol w:w="1393"/>
      </w:tblGrid>
      <w:tr w:rsidR="00335A85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93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437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EE41AB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CE515D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6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EYLÜL-EKİM</w:t>
            </w:r>
          </w:p>
        </w:tc>
        <w:tc>
          <w:tcPr>
            <w:tcW w:w="766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9-13 Eylül</w:t>
            </w:r>
          </w:p>
        </w:tc>
        <w:tc>
          <w:tcPr>
            <w:tcW w:w="459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F.4.1. Yer Kabuğu ve Dünya’mızın Hareketleri / Dünya ve Evren</w:t>
            </w:r>
          </w:p>
          <w:p w:rsidR="00335A85" w:rsidRPr="009C0AE1" w:rsidRDefault="00335A85" w:rsidP="009C0AE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F.4.1.1. Yer Kabuğunun Yapısı</w:t>
            </w:r>
          </w:p>
          <w:p w:rsidR="00335A85" w:rsidRPr="009C0AE1" w:rsidRDefault="00335A85" w:rsidP="009C0AE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3437" w:type="dxa"/>
          </w:tcPr>
          <w:p w:rsidR="00335A85" w:rsidRPr="009C0AE1" w:rsidRDefault="00335A85" w:rsidP="00CE515D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  <w:r w:rsidRPr="009C0AE1">
              <w:rPr>
                <w:color w:val="000000"/>
                <w:sz w:val="22"/>
                <w:szCs w:val="22"/>
                <w:lang w:eastAsia="en-US"/>
              </w:rPr>
              <w:t>F.4.1.1.1. Yer kabuğunun kara tabakasının kayaçlardan oluştuğunu belirtir.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Kayaçların sınıflandırılmasına girilmez.</w:t>
            </w:r>
          </w:p>
        </w:tc>
        <w:tc>
          <w:tcPr>
            <w:tcW w:w="1572" w:type="dxa"/>
            <w:vMerge w:val="restart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Kayaç, fosil</w:t>
            </w:r>
          </w:p>
        </w:tc>
        <w:tc>
          <w:tcPr>
            <w:tcW w:w="1838" w:type="dxa"/>
            <w:vMerge w:val="restart"/>
          </w:tcPr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EE41AB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61" w:type="dxa"/>
            <w:vMerge w:val="restart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EE41AB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İlköğretim Haftası</w:t>
            </w:r>
          </w:p>
        </w:tc>
      </w:tr>
      <w:tr w:rsidR="00335A85">
        <w:trPr>
          <w:cantSplit/>
          <w:trHeight w:val="1134"/>
        </w:trPr>
        <w:tc>
          <w:tcPr>
            <w:tcW w:w="483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16-20 Eylül</w:t>
            </w:r>
          </w:p>
        </w:tc>
        <w:tc>
          <w:tcPr>
            <w:tcW w:w="459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extDirection w:val="btLr"/>
          </w:tcPr>
          <w:p w:rsidR="00335A85" w:rsidRPr="009C0AE1" w:rsidRDefault="00335A85" w:rsidP="00CE515D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:rsidR="00335A85" w:rsidRPr="009C0AE1" w:rsidRDefault="00335A85" w:rsidP="00CE515D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  <w:r w:rsidRPr="009C0AE1">
              <w:rPr>
                <w:color w:val="000000"/>
                <w:sz w:val="22"/>
                <w:szCs w:val="22"/>
                <w:lang w:eastAsia="en-US"/>
              </w:rPr>
              <w:t>F.4.1.1.2. Kayaçlarla madenleri ilişkilendirir ve kayaçların ham madde olarak önemini tartışır.</w:t>
            </w:r>
          </w:p>
          <w:p w:rsidR="00335A85" w:rsidRPr="009C0AE1" w:rsidRDefault="00335A85" w:rsidP="00CE515D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Türkiye’deki önemli kayaçlara ve madenlere değinilir; altın, bor, mermer, linyit, bakır, taşkömürü, gümüş vb. örnekler verilir</w:t>
            </w:r>
          </w:p>
        </w:tc>
        <w:tc>
          <w:tcPr>
            <w:tcW w:w="157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Milli Birlik ve Demokrasi Günü</w:t>
            </w:r>
          </w:p>
        </w:tc>
      </w:tr>
      <w:tr w:rsidR="00335A85">
        <w:trPr>
          <w:cantSplit/>
          <w:trHeight w:val="753"/>
        </w:trPr>
        <w:tc>
          <w:tcPr>
            <w:tcW w:w="483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23-27 Eylül</w:t>
            </w:r>
          </w:p>
        </w:tc>
        <w:tc>
          <w:tcPr>
            <w:tcW w:w="459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extDirection w:val="btLr"/>
          </w:tcPr>
          <w:p w:rsidR="00335A85" w:rsidRPr="009C0AE1" w:rsidRDefault="00335A85" w:rsidP="00CE515D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:rsidR="00335A85" w:rsidRPr="009C0AE1" w:rsidRDefault="00335A85" w:rsidP="00CE515D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  <w:r w:rsidRPr="009C0AE1">
              <w:rPr>
                <w:color w:val="000000"/>
                <w:sz w:val="22"/>
                <w:szCs w:val="22"/>
                <w:lang w:eastAsia="en-US"/>
              </w:rPr>
              <w:t>F.4.1.1.3. Fosillerin oluşumunu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Fosil çeşitlerine girilmez.</w:t>
            </w:r>
          </w:p>
        </w:tc>
        <w:tc>
          <w:tcPr>
            <w:tcW w:w="157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</w:tr>
      <w:tr w:rsidR="00335A85">
        <w:tc>
          <w:tcPr>
            <w:tcW w:w="483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30 Eylül- 4 Ekim</w:t>
            </w:r>
          </w:p>
        </w:tc>
        <w:tc>
          <w:tcPr>
            <w:tcW w:w="459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F.4.1.2. Dünya’mızın Hareketleri</w:t>
            </w:r>
          </w:p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437" w:type="dxa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F.4.1.2.1. Dünya’nın dönme ve dolanma hareketleri arasındaki farkı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Dönme ve dolanma hareketine günlük yaşamdan örnek verilir.</w:t>
            </w:r>
          </w:p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vMerge w:val="restart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Dünya’nın dönme ve dolanma hareketlerinin sonuçları, gün-yıl, gece-gündüz</w:t>
            </w:r>
          </w:p>
        </w:tc>
        <w:tc>
          <w:tcPr>
            <w:tcW w:w="183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933"/>
        </w:trPr>
        <w:tc>
          <w:tcPr>
            <w:tcW w:w="483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7-11 Ekim</w:t>
            </w:r>
          </w:p>
        </w:tc>
        <w:tc>
          <w:tcPr>
            <w:tcW w:w="459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437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F.4.1.2.2. Dünya’nın hareketleri sonucu gerçekleşen olayları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a. Dünya’nın dönme hareketine değinilir.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b. Dünya’nın dolanma hareketine değinilir.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c. Dünya’nın dönmesine bağlı olarak Güneş’in gün içerisindeki konumunun değişimine değinilir.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ç. Gece ve gündüzün oluşumuna değinilir.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2"/>
                <w:szCs w:val="22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d. Gün, yıl, zaman kavramları verilir.</w:t>
            </w:r>
          </w:p>
        </w:tc>
        <w:tc>
          <w:tcPr>
            <w:tcW w:w="157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</w:tr>
      <w:tr w:rsidR="00335A85">
        <w:tc>
          <w:tcPr>
            <w:tcW w:w="483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14-18 Ekim</w:t>
            </w:r>
          </w:p>
        </w:tc>
        <w:tc>
          <w:tcPr>
            <w:tcW w:w="459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3437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CE515D">
            <w:pPr>
              <w:rPr>
                <w:sz w:val="22"/>
                <w:szCs w:val="22"/>
              </w:rPr>
            </w:pPr>
          </w:p>
        </w:tc>
      </w:tr>
    </w:tbl>
    <w:p w:rsidR="00335A85" w:rsidRDefault="00335A85"/>
    <w:p w:rsidR="00335A85" w:rsidRDefault="00335A85"/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7"/>
        <w:gridCol w:w="791"/>
        <w:gridCol w:w="473"/>
        <w:gridCol w:w="622"/>
        <w:gridCol w:w="976"/>
        <w:gridCol w:w="3024"/>
        <w:gridCol w:w="1572"/>
        <w:gridCol w:w="1838"/>
        <w:gridCol w:w="1221"/>
        <w:gridCol w:w="1939"/>
        <w:gridCol w:w="1861"/>
      </w:tblGrid>
      <w:tr w:rsidR="00335A85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91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624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77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044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23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86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EKİM-KASIM</w:t>
            </w:r>
          </w:p>
        </w:tc>
        <w:tc>
          <w:tcPr>
            <w:tcW w:w="79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21-25 Ekim</w:t>
            </w: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F.4.2. Besinlerimiz / Canlılar ve Yaşam</w:t>
            </w:r>
          </w:p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F.4.2.1. Besinler ve Özellikleri</w:t>
            </w:r>
          </w:p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0AE1">
              <w:rPr>
                <w:color w:val="000000"/>
              </w:rPr>
              <w:t>F.4.2.1.1. Canlı yaşamı ve besin içerikleri arasındaki ilişkiyi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a. Protein, karbonhidrat, yağ, vitamin, su ve minerallerin ayrıntılı yapısına girilmeden yalnızca önemlerivurgulanır.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b. Vitamin çeşitlerine girilmez.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</w:rPr>
            </w:pP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Besin içerikleri, su, mineral, gıda saklama koşulları, dengeli beslenme, obezite, besin israfı,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sigara ve alkol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</w:tcPr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DD5DEA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23" w:type="dxa"/>
            <w:vMerge w:val="restart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DD5DEA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9C0AE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861" w:type="dxa"/>
          </w:tcPr>
          <w:p w:rsidR="00335A85" w:rsidRPr="009C0AE1" w:rsidRDefault="00335A85" w:rsidP="00DD5DEA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1104"/>
        </w:trPr>
        <w:tc>
          <w:tcPr>
            <w:tcW w:w="483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28 Ekim-1 Kasım</w:t>
            </w:r>
          </w:p>
          <w:p w:rsidR="00335A85" w:rsidRPr="009C0AE1" w:rsidRDefault="00335A85" w:rsidP="00D81C22">
            <w:pPr>
              <w:rPr>
                <w:sz w:val="22"/>
                <w:szCs w:val="22"/>
              </w:rPr>
            </w:pP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77" w:type="dxa"/>
            <w:vMerge/>
            <w:textDirection w:val="btLr"/>
          </w:tcPr>
          <w:p w:rsidR="00335A85" w:rsidRPr="009C0AE1" w:rsidRDefault="00335A85" w:rsidP="00A0368E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color w:val="000000"/>
              </w:rPr>
              <w:t>F.4.2.1.2. Su ve minerallerin bütün besinlerde bulunduğu çıkarımını yapar.</w:t>
            </w:r>
          </w:p>
        </w:tc>
        <w:tc>
          <w:tcPr>
            <w:tcW w:w="157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23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335A85" w:rsidRPr="009C0AE1" w:rsidRDefault="00335A85" w:rsidP="00D81C22">
            <w:pPr>
              <w:rPr>
                <w:sz w:val="20"/>
                <w:szCs w:val="20"/>
              </w:rPr>
            </w:pPr>
            <w:r w:rsidRPr="009C0AE1">
              <w:rPr>
                <w:sz w:val="22"/>
                <w:szCs w:val="22"/>
              </w:rPr>
              <w:t>Cumhuriyet Bayramı</w:t>
            </w:r>
          </w:p>
          <w:p w:rsidR="00335A85" w:rsidRPr="009C0AE1" w:rsidRDefault="00335A85" w:rsidP="00D81C22">
            <w:pPr>
              <w:rPr>
                <w:sz w:val="20"/>
                <w:szCs w:val="20"/>
              </w:rPr>
            </w:pPr>
          </w:p>
          <w:p w:rsidR="00335A85" w:rsidRPr="009C0AE1" w:rsidRDefault="00335A85" w:rsidP="00D81C22">
            <w:pPr>
              <w:rPr>
                <w:sz w:val="20"/>
                <w:szCs w:val="20"/>
              </w:rPr>
            </w:pPr>
          </w:p>
          <w:p w:rsidR="00335A85" w:rsidRPr="009C0AE1" w:rsidRDefault="00335A85" w:rsidP="00D81C22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753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4-8 Kasım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A0368E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0AE1">
              <w:rPr>
                <w:color w:val="000000"/>
              </w:rPr>
              <w:t>F.4.2.1.3. Sağlıklı bir yaşam için besinlerin tazeliğinin ve doğallığının önemini, araştırma verilerine dayalı olaraktartışır.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Dondurulmuş besinler, paketlenmiş besinler, son kullanma tarihi gibi kavramlar üzerinde durulur. Ayrıcabesinlerin temizliği konusuna öğrencilerin dikkati çekilir.</w:t>
            </w: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335A85" w:rsidRPr="009C0AE1" w:rsidRDefault="00335A85" w:rsidP="00D81C22">
            <w:pPr>
              <w:rPr>
                <w:sz w:val="20"/>
                <w:szCs w:val="20"/>
              </w:rPr>
            </w:pPr>
          </w:p>
          <w:p w:rsidR="00335A85" w:rsidRPr="009C0AE1" w:rsidRDefault="00335A85" w:rsidP="00D81C22">
            <w:pPr>
              <w:rPr>
                <w:sz w:val="20"/>
                <w:szCs w:val="20"/>
              </w:rPr>
            </w:pPr>
          </w:p>
          <w:p w:rsidR="00335A85" w:rsidRPr="009C0AE1" w:rsidRDefault="00335A85" w:rsidP="00D81C22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2. Bilimin hayatımızdaki yerini ve önemini açıklama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jc w:val="center"/>
              <w:rPr>
                <w:sz w:val="22"/>
                <w:szCs w:val="22"/>
              </w:rPr>
            </w:pPr>
            <w:r w:rsidRPr="009C0AE1">
              <w:rPr>
                <w:rFonts w:ascii="Tahoma" w:hAnsi="Tahoma" w:cs="Tahoma"/>
                <w:b/>
                <w:bCs/>
                <w:color w:val="FF0000"/>
              </w:rPr>
              <w:t>1. Yazılı Sınavı</w:t>
            </w:r>
          </w:p>
        </w:tc>
      </w:tr>
    </w:tbl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791"/>
        <w:gridCol w:w="473"/>
        <w:gridCol w:w="622"/>
        <w:gridCol w:w="977"/>
        <w:gridCol w:w="3030"/>
        <w:gridCol w:w="1572"/>
        <w:gridCol w:w="1838"/>
        <w:gridCol w:w="1222"/>
        <w:gridCol w:w="1940"/>
        <w:gridCol w:w="1853"/>
      </w:tblGrid>
      <w:tr w:rsidR="00335A85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91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624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77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044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23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86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KASIM - ARALIK</w:t>
            </w:r>
          </w:p>
        </w:tc>
        <w:tc>
          <w:tcPr>
            <w:tcW w:w="79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11-15 Kasım</w:t>
            </w: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F.4.2. Besinlerimiz / Canlılar ve Yaşam</w:t>
            </w:r>
          </w:p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F.4.2.1. Besinler ve Özellikleri</w:t>
            </w:r>
          </w:p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0AE1">
              <w:rPr>
                <w:color w:val="000000"/>
              </w:rPr>
              <w:t>F.4.2.1.4. İnsan sağlığı ile dengeli beslenmeyi ilişkilendirir.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 xml:space="preserve">Obezitenin beslenme alışkanlığı ile ilişkisi vurgulanır. 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Besin israfının önlenmesine dikkat çekilir.</w:t>
            </w:r>
          </w:p>
          <w:p w:rsidR="00335A85" w:rsidRPr="009C0AE1" w:rsidRDefault="00335A85" w:rsidP="00380A73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9C0AE1">
              <w:rPr>
                <w:b/>
                <w:bCs/>
                <w:color w:val="FF0000"/>
                <w:sz w:val="22"/>
                <w:szCs w:val="22"/>
              </w:rPr>
              <w:t xml:space="preserve">ARA TATİL: 18-22 Kasım </w:t>
            </w: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Besin içerikleri, su, mineral, gıda saklama koşulları, dengeli beslenme, obezite, besin israfı,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sigara ve alkol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</w:tcPr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23" w:type="dxa"/>
            <w:vMerge w:val="restart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9C0AE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86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1104"/>
        </w:trPr>
        <w:tc>
          <w:tcPr>
            <w:tcW w:w="483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25-29 Kasım</w:t>
            </w: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77" w:type="dxa"/>
            <w:vMerge/>
            <w:textDirection w:val="btLr"/>
          </w:tcPr>
          <w:p w:rsidR="00335A85" w:rsidRPr="009C0AE1" w:rsidRDefault="00335A85" w:rsidP="00A0368E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color w:val="000000"/>
              </w:rPr>
              <w:t>F.4.2.1.5. Alkol ve sigara kullanımının insan sağlığına olan olumsuz etkilerinin farkına varır.</w:t>
            </w:r>
          </w:p>
        </w:tc>
        <w:tc>
          <w:tcPr>
            <w:tcW w:w="157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23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753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2-6 Aralık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24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77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A0368E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0AE1">
              <w:rPr>
                <w:color w:val="000000"/>
              </w:rPr>
              <w:t>F.4.2.1.6. Yakın çevresinde sigara kullanımını azaltmaya yönelik sorumluluk üstlenir.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Yakın çevresindeki kişilere sigaranın sağlığa zararlı olduğu konusunda uyarılarda bulunması beklenir.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</w:tr>
    </w:tbl>
    <w:p w:rsidR="00335A85" w:rsidRPr="00E517B6" w:rsidRDefault="00335A85" w:rsidP="00D81C22">
      <w:pPr>
        <w:autoSpaceDE w:val="0"/>
        <w:autoSpaceDN w:val="0"/>
        <w:adjustRightInd w:val="0"/>
        <w:rPr>
          <w:color w:val="000000"/>
        </w:rPr>
      </w:pPr>
    </w:p>
    <w:p w:rsidR="00335A85" w:rsidRPr="00E517B6" w:rsidRDefault="00335A85" w:rsidP="00D81C22">
      <w:pPr>
        <w:autoSpaceDE w:val="0"/>
        <w:autoSpaceDN w:val="0"/>
        <w:adjustRightInd w:val="0"/>
        <w:rPr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p w:rsidR="00335A85" w:rsidRDefault="00335A85">
      <w:pPr>
        <w:rPr>
          <w:b/>
          <w:bCs/>
          <w:color w:val="00000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852"/>
        <w:gridCol w:w="473"/>
        <w:gridCol w:w="804"/>
        <w:gridCol w:w="985"/>
        <w:gridCol w:w="2480"/>
        <w:gridCol w:w="2327"/>
        <w:gridCol w:w="1838"/>
        <w:gridCol w:w="1242"/>
        <w:gridCol w:w="1939"/>
        <w:gridCol w:w="1378"/>
      </w:tblGrid>
      <w:tr w:rsidR="00335A85">
        <w:trPr>
          <w:cantSplit/>
          <w:trHeight w:val="1134"/>
        </w:trPr>
        <w:tc>
          <w:tcPr>
            <w:tcW w:w="482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852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790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86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2493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4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8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2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ARALIK-OCAK</w:t>
            </w:r>
          </w:p>
        </w:tc>
        <w:tc>
          <w:tcPr>
            <w:tcW w:w="852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9-13 Aralık</w:t>
            </w: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790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 xml:space="preserve">F.4.3. Kuvvetin Etkileri / </w:t>
            </w:r>
          </w:p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color w:val="000000"/>
              </w:rPr>
              <w:t>Fiziksel Olaylar</w:t>
            </w:r>
          </w:p>
        </w:tc>
        <w:tc>
          <w:tcPr>
            <w:tcW w:w="986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F.4.3.1. Kuvvetin Cisimler Üzerindeki Etkileri</w:t>
            </w:r>
          </w:p>
          <w:p w:rsidR="00335A85" w:rsidRPr="009C0AE1" w:rsidRDefault="00335A85" w:rsidP="009C0AE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93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2"/>
                <w:szCs w:val="22"/>
              </w:rPr>
            </w:pPr>
          </w:p>
        </w:tc>
        <w:tc>
          <w:tcPr>
            <w:tcW w:w="2346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Kuvvetin hızlandırıcı etkisi, kuvvetin yavaşlatıcı etkisi, kuvvetin yön değiştirici etkisi, kuvvetin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şekil değiştirici etkisi.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</w:tcPr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45" w:type="dxa"/>
            <w:vMerge w:val="restart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A0368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  <w:p w:rsidR="00335A85" w:rsidRPr="009C0AE1" w:rsidRDefault="00335A85" w:rsidP="009C0AE1">
            <w:pPr>
              <w:jc w:val="center"/>
              <w:rPr>
                <w:sz w:val="22"/>
                <w:szCs w:val="22"/>
              </w:rPr>
            </w:pPr>
            <w:r w:rsidRPr="009C0AE1">
              <w:rPr>
                <w:rFonts w:ascii="Tahoma" w:hAnsi="Tahoma" w:cs="Tahoma"/>
                <w:b/>
                <w:bCs/>
                <w:color w:val="FF0000"/>
              </w:rPr>
              <w:t>2. Yazılı Sınavı</w:t>
            </w:r>
          </w:p>
        </w:tc>
        <w:tc>
          <w:tcPr>
            <w:tcW w:w="138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8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16-20 Aralık</w:t>
            </w: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790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A0368E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9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346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38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753"/>
        </w:trPr>
        <w:tc>
          <w:tcPr>
            <w:tcW w:w="48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23-27 Aralık</w:t>
            </w:r>
          </w:p>
        </w:tc>
        <w:tc>
          <w:tcPr>
            <w:tcW w:w="459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790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F.4.3.2. Mıknatısların Uyguladığı Kuvvet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F.4.3.2.1. Mıknatısı tanır ve kutupları olduğunu keşfeder.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F.4.3.2.2. Mıknatısın etki ettiği maddeleri deney yaparak keşfeder.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Mıknatısın uyguladığı kuvvetin, temas gerektiren kuvvetlerden farklı olarak temas gerektirmediği vurgulanır.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color w:val="000000"/>
              </w:rPr>
              <w:t>Mıknatıs, mıknatısın kutupları, mıknatısın kullanım alanları</w:t>
            </w:r>
          </w:p>
        </w:tc>
        <w:tc>
          <w:tcPr>
            <w:tcW w:w="1838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38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</w:tr>
      <w:tr w:rsidR="00335A85">
        <w:tc>
          <w:tcPr>
            <w:tcW w:w="48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30 Aralık- 3 Ocak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790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F.4.3.2.3. Mıknatısların günlük yaşamdaki kullanım alanlarına örnekler verir.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F.4.3.2.4. Mıknatısların yeni kullanım alanları konusunda fikirlerini açıklar.</w:t>
            </w:r>
          </w:p>
        </w:tc>
        <w:tc>
          <w:tcPr>
            <w:tcW w:w="2346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245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  <w:tc>
          <w:tcPr>
            <w:tcW w:w="1381" w:type="dxa"/>
          </w:tcPr>
          <w:p w:rsidR="00335A85" w:rsidRPr="009C0AE1" w:rsidRDefault="00335A85" w:rsidP="00A0368E">
            <w:pPr>
              <w:rPr>
                <w:sz w:val="22"/>
                <w:szCs w:val="22"/>
              </w:rPr>
            </w:pPr>
          </w:p>
        </w:tc>
      </w:tr>
    </w:tbl>
    <w:p w:rsidR="00335A85" w:rsidRDefault="00335A85" w:rsidP="00A0368E">
      <w:pPr>
        <w:tabs>
          <w:tab w:val="left" w:pos="8723"/>
        </w:tabs>
      </w:pPr>
      <w:r>
        <w:tab/>
      </w:r>
    </w:p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7"/>
        <w:gridCol w:w="766"/>
        <w:gridCol w:w="473"/>
        <w:gridCol w:w="666"/>
        <w:gridCol w:w="992"/>
        <w:gridCol w:w="3418"/>
        <w:gridCol w:w="1572"/>
        <w:gridCol w:w="1838"/>
        <w:gridCol w:w="1259"/>
        <w:gridCol w:w="1940"/>
        <w:gridCol w:w="1393"/>
      </w:tblGrid>
      <w:tr w:rsidR="00335A85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93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437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952083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6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OCAK-ŞUBAT</w:t>
            </w: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6-10 Ocak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F.4.4. Maddenin Özellikleri / Madde ve Doğası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 xml:space="preserve">F.4.4.1. Maddeyi </w:t>
            </w:r>
          </w:p>
          <w:p w:rsidR="00335A85" w:rsidRPr="009C0AE1" w:rsidRDefault="00335A85" w:rsidP="009C0AE1">
            <w:pPr>
              <w:ind w:left="113" w:right="113"/>
              <w:jc w:val="center"/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Niteleyen Özellikler</w:t>
            </w:r>
          </w:p>
        </w:tc>
        <w:tc>
          <w:tcPr>
            <w:tcW w:w="3437" w:type="dxa"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F.4.4.1.1. Beş duyu organını kullanarak maddeyi niteleyen temel özellikleri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Maddeyi niteleyen; suda yüzme ve batma, suyu emme ve emmeme ve mıknatısla çekilme gibi özellikleri konusu işlenirken duyu organlarını kullanmaları sağlanır.</w:t>
            </w:r>
          </w:p>
        </w:tc>
        <w:tc>
          <w:tcPr>
            <w:tcW w:w="1572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color w:val="000000"/>
              </w:rPr>
              <w:t>Suda yüzme ve batma, suyu emme ve emmeme ve mıknatısla çekilme</w:t>
            </w:r>
          </w:p>
        </w:tc>
        <w:tc>
          <w:tcPr>
            <w:tcW w:w="1838" w:type="dxa"/>
            <w:vMerge w:val="restart"/>
          </w:tcPr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4237E6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61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4237E6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4237E6">
            <w:pPr>
              <w:rPr>
                <w:sz w:val="22"/>
                <w:szCs w:val="22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8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 xml:space="preserve">13-17 Ocak 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F.4.4.2. Maddenin Ölçülebilir Özellikleri</w:t>
            </w:r>
          </w:p>
          <w:p w:rsidR="00335A85" w:rsidRPr="009C0AE1" w:rsidRDefault="00335A85" w:rsidP="00952083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F.4.4.2.1. Farklı maddelerin kütle ve hacimlerini ölçerek karşılaştırır.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Gazların kütle ve hacimlerine girilmez.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C0AE1">
              <w:rPr>
                <w:color w:val="000000"/>
                <w:sz w:val="20"/>
                <w:szCs w:val="20"/>
              </w:rPr>
              <w:t>F.4.4.2.2. Ölçülebilir özelliklerini kullanarak maddeyi tanımlar.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Kütlesi ve hacmi olan varlıkların madde olduğu belirtilir.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color w:val="000000"/>
              </w:rPr>
              <w:t>Kütle, hacim</w:t>
            </w:r>
          </w:p>
        </w:tc>
        <w:tc>
          <w:tcPr>
            <w:tcW w:w="1838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753"/>
        </w:trPr>
        <w:tc>
          <w:tcPr>
            <w:tcW w:w="48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3-7 Şubat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F.4.4.3. Maddenin Hâlleri</w:t>
            </w:r>
          </w:p>
          <w:p w:rsidR="00335A85" w:rsidRPr="009C0AE1" w:rsidRDefault="00335A85" w:rsidP="00952083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F.4.4.3.1. Maddelerin hâllerine ait temel özellikleri karşılaştırır.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Tanecikli ve boşluklu yapıya girilmez.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F.4.4.3.2. Aynı maddenin farklı hâllerine örnekler verir.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color w:val="000000"/>
              </w:rPr>
              <w:t>Katı, sıvı, gaz</w:t>
            </w:r>
          </w:p>
        </w:tc>
        <w:tc>
          <w:tcPr>
            <w:tcW w:w="1838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554"/>
        </w:trPr>
        <w:tc>
          <w:tcPr>
            <w:tcW w:w="48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10-14 Şubat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457"/>
        </w:trPr>
        <w:tc>
          <w:tcPr>
            <w:tcW w:w="48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F.4.4.4. Maddenin Isı Etkisiyle Değişimi</w:t>
            </w:r>
          </w:p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F.4.4.4.1. Maddelerin ısınıp soğumasına yönelik deneyler tasarlar.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F.4.4.4.2. Maddelerin ısı etkisiyle hâl değiştirebileceğine yönelik deney tasarlar.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Hâl değişimlerinden sadece erime, donma ve buharlaşmaya değinilir.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Isınma, soğuma, hâl değişimi, erime, donma, buharlaşma</w:t>
            </w:r>
          </w:p>
        </w:tc>
        <w:tc>
          <w:tcPr>
            <w:tcW w:w="1838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933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17-21 Şubat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</w:tbl>
    <w:p w:rsidR="00335A85" w:rsidRDefault="00335A85"/>
    <w:p w:rsidR="00335A85" w:rsidRPr="00AE1AC0" w:rsidRDefault="00335A85">
      <w:pPr>
        <w:rPr>
          <w:sz w:val="22"/>
          <w:szCs w:val="22"/>
        </w:rPr>
      </w:pPr>
    </w:p>
    <w:p w:rsidR="00335A85" w:rsidRDefault="00335A85"/>
    <w:p w:rsidR="00335A85" w:rsidRDefault="00335A85"/>
    <w:p w:rsidR="00335A85" w:rsidRDefault="00335A85"/>
    <w:p w:rsidR="00335A85" w:rsidRDefault="00335A85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7"/>
        <w:gridCol w:w="766"/>
        <w:gridCol w:w="473"/>
        <w:gridCol w:w="666"/>
        <w:gridCol w:w="992"/>
        <w:gridCol w:w="3418"/>
        <w:gridCol w:w="1572"/>
        <w:gridCol w:w="1838"/>
        <w:gridCol w:w="1259"/>
        <w:gridCol w:w="1940"/>
        <w:gridCol w:w="1393"/>
      </w:tblGrid>
      <w:tr w:rsidR="00335A85">
        <w:trPr>
          <w:cantSplit/>
          <w:trHeight w:val="1134"/>
        </w:trPr>
        <w:tc>
          <w:tcPr>
            <w:tcW w:w="483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93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437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952083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6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3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ŞUBAT-MART</w:t>
            </w: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24-29 Şubat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C0AE1">
              <w:rPr>
                <w:color w:val="000000"/>
              </w:rPr>
              <w:t>F.4.4. Maddenin Özellikleri / Madde ve Doğası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F.4.4.5. Saf Madde ve Karışım</w:t>
            </w:r>
          </w:p>
          <w:p w:rsidR="00335A85" w:rsidRPr="009C0AE1" w:rsidRDefault="00335A85" w:rsidP="00952083">
            <w:pPr>
              <w:pStyle w:val="NoSpacing"/>
              <w:rPr>
                <w:sz w:val="22"/>
                <w:szCs w:val="22"/>
              </w:rPr>
            </w:pPr>
          </w:p>
        </w:tc>
        <w:tc>
          <w:tcPr>
            <w:tcW w:w="3437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F.4.4.5.1. Günlük yaşamında sıklıkla kullandığı maddeleri saf madde ve karışım şeklinde sınıflandırarak aralarındaki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farkları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Eleme, süzme ve mıknatısla ayırma yöntemleri üzerinde durulur.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Saf madde, karışım, eleme, süzme ve mıknatısla ayırma yöntemleri</w:t>
            </w:r>
          </w:p>
        </w:tc>
        <w:tc>
          <w:tcPr>
            <w:tcW w:w="1838" w:type="dxa"/>
            <w:vMerge w:val="restart"/>
          </w:tcPr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094C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094CE6">
            <w:pPr>
              <w:rPr>
                <w:sz w:val="20"/>
                <w:szCs w:val="20"/>
              </w:rPr>
            </w:pPr>
          </w:p>
          <w:p w:rsidR="00335A85" w:rsidRPr="009C0AE1" w:rsidRDefault="00335A85" w:rsidP="00094CE6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094CE6">
            <w:pPr>
              <w:rPr>
                <w:sz w:val="20"/>
                <w:szCs w:val="20"/>
              </w:rPr>
            </w:pP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61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C0AE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8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2-6 Mart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52083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094CE6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753"/>
        </w:trPr>
        <w:tc>
          <w:tcPr>
            <w:tcW w:w="48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 xml:space="preserve">9-13 Mart 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 Aydınlatma ve Ses Teknolojileri / Fiziksel Olaylar</w:t>
            </w:r>
          </w:p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F.4.5.1. Aydınlatma Teknolojileri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F.4.5.1.1. Geçmişte ve günümüzde kullanılan aydınlatma araçlarını karşılaştırır.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a. Teknolojinin aydınlatma araçlarının gelişimine olan katkısı vurgulanır, kronolojik sıralama ve ayrıntı verilmez.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b. Aydınlatma araçlarının yaşamımızdaki önemi vurgulanır.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F.4.5.1.2. Gelecekte kullanılabilecek aydınlatma araçlarına yönelik tasarım yapar.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Tasarımını çizim yaparak ifade etmesi istenir, üç boyutlu tasarıma girilmez.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Geçmişten günümüze aydınlatma teknolojileri, aydınlatma araçlarının önemi</w:t>
            </w:r>
          </w:p>
        </w:tc>
        <w:tc>
          <w:tcPr>
            <w:tcW w:w="1838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Şehitler Günü (18 Mart)</w:t>
            </w:r>
          </w:p>
          <w:p w:rsidR="00335A85" w:rsidRPr="009C0AE1" w:rsidRDefault="00335A85" w:rsidP="00094CE6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554"/>
        </w:trPr>
        <w:tc>
          <w:tcPr>
            <w:tcW w:w="48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 xml:space="preserve">16-20 Mart 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437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</w:tbl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7"/>
        <w:gridCol w:w="765"/>
        <w:gridCol w:w="473"/>
        <w:gridCol w:w="664"/>
        <w:gridCol w:w="1016"/>
        <w:gridCol w:w="3402"/>
        <w:gridCol w:w="1572"/>
        <w:gridCol w:w="1838"/>
        <w:gridCol w:w="1257"/>
        <w:gridCol w:w="1938"/>
        <w:gridCol w:w="1392"/>
      </w:tblGrid>
      <w:tr w:rsidR="00335A85">
        <w:trPr>
          <w:cantSplit/>
          <w:trHeight w:val="1134"/>
        </w:trPr>
        <w:tc>
          <w:tcPr>
            <w:tcW w:w="482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66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668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1002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433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952083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6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52083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6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1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952083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523"/>
        </w:trPr>
        <w:tc>
          <w:tcPr>
            <w:tcW w:w="482" w:type="dxa"/>
            <w:vMerge w:val="restart"/>
            <w:textDirection w:val="btLr"/>
          </w:tcPr>
          <w:p w:rsidR="00335A85" w:rsidRPr="009C0AE1" w:rsidRDefault="00335A85" w:rsidP="009C0AE1">
            <w:pPr>
              <w:ind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MART -NİSAN</w:t>
            </w: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16-20 Mart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</w:t>
            </w:r>
          </w:p>
        </w:tc>
        <w:tc>
          <w:tcPr>
            <w:tcW w:w="668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 Aydınlatma ve Ses Teknolojileri / Fiziksel Olaylar</w:t>
            </w:r>
          </w:p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F.4.5.2. Uygun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Aydınlatma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</w:p>
        </w:tc>
        <w:tc>
          <w:tcPr>
            <w:tcW w:w="3433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F.4.5.2.1. Uygun aydınlatma hakkında araştırma yapar.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Uygun aydınlatmanın göz sağlığı açısından önemi vurgulanır.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Uygun aydınlatma ve önemi, aydınlatma araçlarının tasarruflu kullanımı</w:t>
            </w:r>
          </w:p>
        </w:tc>
        <w:tc>
          <w:tcPr>
            <w:tcW w:w="1836" w:type="dxa"/>
            <w:vMerge w:val="restart"/>
          </w:tcPr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60" w:type="dxa"/>
            <w:vMerge w:val="restart"/>
          </w:tcPr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1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9C0AE1">
            <w:pPr>
              <w:ind w:left="360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9C0AE1">
              <w:rPr>
                <w:rFonts w:ascii="Tahoma" w:hAnsi="Tahoma" w:cs="Tahoma"/>
                <w:b/>
                <w:bCs/>
                <w:color w:val="FF0000"/>
              </w:rPr>
              <w:t>1. Yazılı Sınavı</w:t>
            </w:r>
          </w:p>
          <w:p w:rsidR="00335A85" w:rsidRPr="009C0AE1" w:rsidRDefault="00335A85" w:rsidP="009C0AE1">
            <w:pPr>
              <w:ind w:left="360"/>
              <w:jc w:val="center"/>
              <w:rPr>
                <w:rFonts w:ascii="Tahoma" w:hAnsi="Tahoma" w:cs="Tahoma"/>
                <w:color w:val="FF0000"/>
              </w:rPr>
            </w:pPr>
            <w:r w:rsidRPr="009C0AE1">
              <w:rPr>
                <w:rFonts w:ascii="Tahoma" w:hAnsi="Tahoma" w:cs="Tahoma"/>
                <w:color w:val="FF0000"/>
              </w:rPr>
              <w:t>3 Nisan</w:t>
            </w:r>
          </w:p>
          <w:p w:rsidR="00335A85" w:rsidRPr="009C0AE1" w:rsidRDefault="00335A85" w:rsidP="009C0AE1">
            <w:pPr>
              <w:ind w:left="360"/>
              <w:jc w:val="center"/>
              <w:rPr>
                <w:sz w:val="22"/>
                <w:szCs w:val="22"/>
              </w:rPr>
            </w:pPr>
            <w:r w:rsidRPr="009C0AE1">
              <w:rPr>
                <w:rFonts w:ascii="Tahoma" w:hAnsi="Tahoma" w:cs="Tahoma"/>
                <w:color w:val="FF0000"/>
              </w:rPr>
              <w:t>2020</w:t>
            </w:r>
          </w:p>
        </w:tc>
        <w:tc>
          <w:tcPr>
            <w:tcW w:w="1395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383"/>
        </w:trPr>
        <w:tc>
          <w:tcPr>
            <w:tcW w:w="48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 xml:space="preserve">23-27 Mart 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52083">
            <w:pPr>
              <w:pStyle w:val="NoSpacing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582"/>
        </w:trPr>
        <w:tc>
          <w:tcPr>
            <w:tcW w:w="48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pStyle w:val="NoSpacing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F.4.5.3. Işık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9C0AE1">
              <w:rPr>
                <w:color w:val="000000"/>
                <w:sz w:val="22"/>
                <w:szCs w:val="22"/>
              </w:rPr>
              <w:t>Kirliliği</w:t>
            </w:r>
          </w:p>
        </w:tc>
        <w:tc>
          <w:tcPr>
            <w:tcW w:w="3433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F.4.5.3.1. Işık kirliliğinin nedenlerini sorgular.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F.4.5.3.2. Işık kirliliğinin, doğal hayata ve gök cisimlerinin gözlenmesine olan olumsuz etkilerini açıklar.</w:t>
            </w:r>
          </w:p>
          <w:p w:rsidR="00335A85" w:rsidRPr="009C0AE1" w:rsidRDefault="00335A85" w:rsidP="00380A73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9C0AE1">
              <w:rPr>
                <w:b/>
                <w:bCs/>
                <w:color w:val="FF0000"/>
                <w:sz w:val="22"/>
                <w:szCs w:val="22"/>
              </w:rPr>
              <w:t>ARA TATİL: 6-10 Nisan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F.4.5.3.3. Işık kirliliğini azaltmaya yönelik çözümler üretir.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Işık kirliliği ve olumsuz etkileri, ışık kirliliğini önlemek için yapılması gerekenler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cantSplit/>
          <w:trHeight w:val="753"/>
        </w:trPr>
        <w:tc>
          <w:tcPr>
            <w:tcW w:w="48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 xml:space="preserve">30 Mart-3 Nisan </w:t>
            </w:r>
          </w:p>
        </w:tc>
        <w:tc>
          <w:tcPr>
            <w:tcW w:w="459" w:type="dxa"/>
            <w:tcBorders>
              <w:top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3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33" w:type="dxa"/>
            <w:vMerge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554"/>
        </w:trPr>
        <w:tc>
          <w:tcPr>
            <w:tcW w:w="48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 w:val="restart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 xml:space="preserve">13-17 Nisan </w:t>
            </w:r>
          </w:p>
        </w:tc>
        <w:tc>
          <w:tcPr>
            <w:tcW w:w="459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3433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</w:tr>
      <w:tr w:rsidR="00335A85">
        <w:trPr>
          <w:trHeight w:val="554"/>
        </w:trPr>
        <w:tc>
          <w:tcPr>
            <w:tcW w:w="482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459" w:type="dxa"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</w:t>
            </w:r>
          </w:p>
        </w:tc>
        <w:tc>
          <w:tcPr>
            <w:tcW w:w="668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F.4.5.4. Geçmişten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Günümüze Ses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Teknolojileri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33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F.4.5.4.1. Geçmişte ve günümüzde kullanılan ses teknolojilerini karşılaştırır.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a. Teknolojinin ses araçlarının gelişimine olan katkısı vurgulanır, kronolojik sıralama ve ayrıntı verilmez.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b. Ses şiddetini değiştirmeye, işitme yetimizi geliştirmeye ve sesi kaydetmeye yarayan teknolojiler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üzerinde durulur.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F.4.5.4.2. Şiddetli sese sahip teknolojik araçların olumlu ve olumsuz etkilerini araştırır.</w:t>
            </w: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Ses düzeyini değiştirmeye yarayan teknolojiler, işitme yetimizi geliştirmeye yönelik teknolojiler,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ses kayıt teknolojileri</w:t>
            </w:r>
          </w:p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1" w:type="dxa"/>
            <w:vMerge/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335A85" w:rsidRPr="009C0AE1" w:rsidRDefault="00335A85" w:rsidP="0095208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35A85">
        <w:trPr>
          <w:trHeight w:val="554"/>
        </w:trPr>
        <w:tc>
          <w:tcPr>
            <w:tcW w:w="48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20-24 Nisan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1</w:t>
            </w:r>
          </w:p>
        </w:tc>
        <w:tc>
          <w:tcPr>
            <w:tcW w:w="668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1002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3433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836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941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335A85" w:rsidRPr="009C0AE1" w:rsidRDefault="00335A85" w:rsidP="00952083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23 Nisan Ulusal Egemenlik ve Çocuk Bayramı</w:t>
            </w:r>
          </w:p>
        </w:tc>
      </w:tr>
    </w:tbl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0"/>
        <w:gridCol w:w="765"/>
        <w:gridCol w:w="473"/>
        <w:gridCol w:w="950"/>
        <w:gridCol w:w="991"/>
        <w:gridCol w:w="3166"/>
        <w:gridCol w:w="1572"/>
        <w:gridCol w:w="1838"/>
        <w:gridCol w:w="1249"/>
        <w:gridCol w:w="1941"/>
        <w:gridCol w:w="1389"/>
      </w:tblGrid>
      <w:tr w:rsidR="00335A85">
        <w:trPr>
          <w:cantSplit/>
          <w:trHeight w:val="1134"/>
        </w:trPr>
        <w:tc>
          <w:tcPr>
            <w:tcW w:w="481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765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951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91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17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0609F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5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9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81" w:type="dxa"/>
            <w:vMerge w:val="restart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NİSAN-MAYIS</w:t>
            </w:r>
          </w:p>
        </w:tc>
        <w:tc>
          <w:tcPr>
            <w:tcW w:w="765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20-24 Nisan</w:t>
            </w:r>
          </w:p>
        </w:tc>
        <w:tc>
          <w:tcPr>
            <w:tcW w:w="459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2</w:t>
            </w:r>
          </w:p>
        </w:tc>
        <w:tc>
          <w:tcPr>
            <w:tcW w:w="951" w:type="dxa"/>
            <w:vMerge w:val="restart"/>
            <w:textDirection w:val="btLr"/>
          </w:tcPr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F.4.5. Aydınlatma ve Ses Teknolojileri / Fiziksel Olaylar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F.4.5.5. Ses Kirliliği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F.4.5.5.1. Ses kirliliğinin nedenlerini sorgular.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F.4.5.5.2. Ses kirliliğinin insan sağlığı ve çevre üzerindeki olumsuz etkilerini açıklar.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F.4.5.5.3. Ses kirliliğini azaltmaya yönelik çözümler üretir.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color w:val="000000"/>
                <w:sz w:val="22"/>
                <w:szCs w:val="22"/>
              </w:rPr>
              <w:t>Ses kirliliği ve olumsuz etkileri, ses kirliliğini önlemek için yapılması gerekenler</w:t>
            </w:r>
          </w:p>
        </w:tc>
        <w:tc>
          <w:tcPr>
            <w:tcW w:w="1838" w:type="dxa"/>
            <w:vMerge w:val="restart"/>
          </w:tcPr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50" w:type="dxa"/>
            <w:vMerge w:val="restart"/>
          </w:tcPr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Sözlü anlatım,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Görselleştirme,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9C0AE1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139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81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27 Nisan- 1 Mayıs</w:t>
            </w:r>
          </w:p>
        </w:tc>
        <w:tc>
          <w:tcPr>
            <w:tcW w:w="459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51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81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4-8 Mayıs</w:t>
            </w:r>
          </w:p>
        </w:tc>
        <w:tc>
          <w:tcPr>
            <w:tcW w:w="459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51" w:type="dxa"/>
            <w:vMerge w:val="restart"/>
            <w:textDirection w:val="btLr"/>
          </w:tcPr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F.4.6. İnsan ve Çevre /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Canlılar ve Yaşam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color w:val="000000"/>
                <w:sz w:val="22"/>
                <w:szCs w:val="22"/>
              </w:rPr>
              <w:t>.4.6.1. Bilinçli Tüketici</w:t>
            </w:r>
          </w:p>
        </w:tc>
        <w:tc>
          <w:tcPr>
            <w:tcW w:w="3175" w:type="dxa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F.4.6.1.1. Kaynakların kullanımında tasarruflu davranmaya özen gösterir.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a. Elektrik, su, besin gibi kaynakların tasarruflu kullanılmasının önemi vurgulanır.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b. Yeniden kullanmanın önemi üzerinde durulur.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color w:val="000000"/>
                <w:sz w:val="22"/>
                <w:szCs w:val="22"/>
              </w:rPr>
              <w:t>Kaynak kullanımı, tasarruf, tutumluluk, geri dönüşüm</w:t>
            </w: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81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11-15 Mayıs</w:t>
            </w:r>
          </w:p>
        </w:tc>
        <w:tc>
          <w:tcPr>
            <w:tcW w:w="459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51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F.4.6.1.2. Yaşam için gerekli olan kaynakların ve geri dönüşümün önemini fark eder.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Su, besin, elektrik gibi kaynaklara değinilir.</w:t>
            </w:r>
          </w:p>
        </w:tc>
        <w:tc>
          <w:tcPr>
            <w:tcW w:w="157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p w:rsidR="00335A85" w:rsidRDefault="00335A85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9"/>
        <w:gridCol w:w="849"/>
        <w:gridCol w:w="473"/>
        <w:gridCol w:w="930"/>
        <w:gridCol w:w="989"/>
        <w:gridCol w:w="3117"/>
        <w:gridCol w:w="1572"/>
        <w:gridCol w:w="1838"/>
        <w:gridCol w:w="1244"/>
        <w:gridCol w:w="1939"/>
        <w:gridCol w:w="1384"/>
      </w:tblGrid>
      <w:tr w:rsidR="00335A85">
        <w:trPr>
          <w:cantSplit/>
          <w:trHeight w:val="1134"/>
        </w:trPr>
        <w:tc>
          <w:tcPr>
            <w:tcW w:w="47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Ay</w:t>
            </w:r>
          </w:p>
        </w:tc>
        <w:tc>
          <w:tcPr>
            <w:tcW w:w="84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Hafta</w:t>
            </w:r>
          </w:p>
        </w:tc>
        <w:tc>
          <w:tcPr>
            <w:tcW w:w="459" w:type="dxa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Süre</w:t>
            </w:r>
          </w:p>
        </w:tc>
        <w:tc>
          <w:tcPr>
            <w:tcW w:w="931" w:type="dxa"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Öğrenme Alanı</w:t>
            </w:r>
          </w:p>
        </w:tc>
        <w:tc>
          <w:tcPr>
            <w:tcW w:w="989" w:type="dxa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Alt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Öğrenme 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Alanı</w:t>
            </w:r>
          </w:p>
        </w:tc>
        <w:tc>
          <w:tcPr>
            <w:tcW w:w="312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Kazanım/Açıklamalar</w:t>
            </w:r>
          </w:p>
          <w:p w:rsidR="00335A85" w:rsidRPr="009C0AE1" w:rsidRDefault="00335A85" w:rsidP="000609FE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7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Konu/Kavramlar</w:t>
            </w:r>
          </w:p>
        </w:tc>
        <w:tc>
          <w:tcPr>
            <w:tcW w:w="1838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pStyle w:val="NoSpacing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Yöntem Ve Teknikler</w:t>
            </w:r>
          </w:p>
        </w:tc>
        <w:tc>
          <w:tcPr>
            <w:tcW w:w="124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Araç ve Gereçler</w:t>
            </w:r>
          </w:p>
        </w:tc>
        <w:tc>
          <w:tcPr>
            <w:tcW w:w="1942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Ölçme Değerlendirme </w:t>
            </w:r>
          </w:p>
        </w:tc>
        <w:tc>
          <w:tcPr>
            <w:tcW w:w="138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Atatürkçülük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  Belirli Gün  ve Haftalar</w:t>
            </w:r>
          </w:p>
        </w:tc>
      </w:tr>
      <w:tr w:rsidR="00335A85">
        <w:trPr>
          <w:cantSplit/>
          <w:trHeight w:val="1134"/>
        </w:trPr>
        <w:tc>
          <w:tcPr>
            <w:tcW w:w="479" w:type="dxa"/>
            <w:vMerge w:val="restart"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MAYIS-HAZİRAN</w:t>
            </w:r>
          </w:p>
        </w:tc>
        <w:tc>
          <w:tcPr>
            <w:tcW w:w="849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18-22 Mayıs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F.4.7. Basit Elektrik Devreleri / Fiziksel Olaylar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 w:val="restart"/>
            <w:textDirection w:val="btLr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F.4.7.1. Basit Elektrik Devreleri</w:t>
            </w:r>
          </w:p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F.4.7.1.1. Basit elektrik devresini oluşturan devre elemanlarını işlevleri ile tanır.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Devre elemanı olarak, pil, ampul, kablo ve anahtar tanıtılır.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F.4.7.1.2. Çalışan bir elektrik devresi kurar.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Ampul, pilden ve anahtardan oluşan devre kurulması istenir.</w:t>
            </w: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C0AE1">
              <w:rPr>
                <w:color w:val="000000"/>
                <w:sz w:val="22"/>
                <w:szCs w:val="22"/>
              </w:rPr>
              <w:t>F.4.7.1.3. Evde ve okuldaki elektrik düğmelerinin ve kabloların birer devre elemanı olduğunu bilir.</w:t>
            </w:r>
          </w:p>
          <w:p w:rsidR="00335A85" w:rsidRPr="009C0AE1" w:rsidRDefault="00335A85" w:rsidP="00C854A5">
            <w:pPr>
              <w:rPr>
                <w:sz w:val="20"/>
                <w:szCs w:val="20"/>
              </w:rPr>
            </w:pPr>
            <w:r w:rsidRPr="009C0AE1">
              <w:rPr>
                <w:rFonts w:eastAsia="HelveticaLightItalic"/>
                <w:color w:val="000000"/>
                <w:sz w:val="20"/>
                <w:szCs w:val="20"/>
              </w:rPr>
              <w:t>Elektrik düğmeleri ile lambalar arasında, duvar içinden geçen bağlantı kabloları olduğu vurgulanır.</w:t>
            </w:r>
          </w:p>
        </w:tc>
        <w:tc>
          <w:tcPr>
            <w:tcW w:w="1572" w:type="dxa"/>
            <w:vMerge w:val="restart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color w:val="000000"/>
                <w:sz w:val="22"/>
                <w:szCs w:val="22"/>
              </w:rPr>
              <w:t>Devre elemanları, basit elektrik devresi kurulumu</w:t>
            </w:r>
          </w:p>
        </w:tc>
        <w:tc>
          <w:tcPr>
            <w:tcW w:w="1838" w:type="dxa"/>
            <w:vMerge w:val="restart"/>
          </w:tcPr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Anlatım,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Tartışma,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Soru–cevap,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Bireysel çalışmalar,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Dramatizasyon,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Buluş yoluyla öğrenme,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Araştırma,inceleme,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Gösterip yaptırma,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Beyin fırtınası,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Yaparak-yaşarak öğrenme,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Görsel okuma,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0"/>
                <w:szCs w:val="20"/>
              </w:rPr>
              <w:t>Çıkarımda bulunma</w:t>
            </w:r>
          </w:p>
        </w:tc>
        <w:tc>
          <w:tcPr>
            <w:tcW w:w="1245" w:type="dxa"/>
            <w:vMerge w:val="restart"/>
          </w:tcPr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Ders kitabı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Bilgisayar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Görsel Materyal</w:t>
            </w:r>
          </w:p>
        </w:tc>
        <w:tc>
          <w:tcPr>
            <w:tcW w:w="1942" w:type="dxa"/>
            <w:vMerge w:val="restart"/>
          </w:tcPr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Gözlem formları,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Çalışma yaprakları, 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9C0AE1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2. Yazılı Sınavı</w:t>
            </w:r>
          </w:p>
          <w:p w:rsidR="00335A85" w:rsidRPr="009C0AE1" w:rsidRDefault="00335A85" w:rsidP="00385775">
            <w:pPr>
              <w:rPr>
                <w:sz w:val="20"/>
                <w:szCs w:val="20"/>
              </w:rPr>
            </w:pPr>
            <w:r w:rsidRPr="009C0AE1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28 Mayıs</w:t>
            </w: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Rol yapma,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Çalışma dosyası,</w:t>
            </w:r>
          </w:p>
          <w:p w:rsidR="00335A85" w:rsidRPr="009C0AE1" w:rsidRDefault="00335A85" w:rsidP="000609FE">
            <w:pPr>
              <w:rPr>
                <w:sz w:val="20"/>
                <w:szCs w:val="20"/>
              </w:rPr>
            </w:pPr>
          </w:p>
          <w:p w:rsidR="00335A85" w:rsidRPr="009C0AE1" w:rsidRDefault="00335A85" w:rsidP="009C0AE1">
            <w:pPr>
              <w:ind w:left="360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Bireysel değerlendirme formları kullanılarak ölçme ve değerlendirmeler yapılır.</w:t>
            </w:r>
          </w:p>
          <w:p w:rsidR="00335A85" w:rsidRPr="009C0AE1" w:rsidRDefault="00335A85" w:rsidP="000609FE">
            <w:pPr>
              <w:rPr>
                <w:sz w:val="22"/>
                <w:szCs w:val="22"/>
              </w:rPr>
            </w:pPr>
          </w:p>
          <w:p w:rsidR="00335A85" w:rsidRPr="009C0AE1" w:rsidRDefault="00335A85" w:rsidP="009C0AE1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19 Mayıs Atatürk’ü Anma ve Gençlik ve Spor Bayramı</w:t>
            </w:r>
          </w:p>
        </w:tc>
      </w:tr>
      <w:tr w:rsidR="00335A85">
        <w:trPr>
          <w:cantSplit/>
          <w:trHeight w:val="1134"/>
        </w:trPr>
        <w:tc>
          <w:tcPr>
            <w:tcW w:w="479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25-29 Mayıs</w:t>
            </w: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bottom w:val="single" w:sz="4" w:space="0" w:color="auto"/>
            </w:tcBorders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vMerge/>
            <w:tcBorders>
              <w:bottom w:val="single" w:sz="4" w:space="0" w:color="auto"/>
            </w:tcBorders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593"/>
        </w:trPr>
        <w:tc>
          <w:tcPr>
            <w:tcW w:w="479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 xml:space="preserve">1-19  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Haziran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 w:val="restart"/>
            <w:textDirection w:val="btLr"/>
          </w:tcPr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  <w:lang w:eastAsia="en-US"/>
              </w:rPr>
            </w:pPr>
            <w:r w:rsidRPr="009C0AE1">
              <w:rPr>
                <w:sz w:val="22"/>
                <w:szCs w:val="22"/>
                <w:lang w:eastAsia="en-US"/>
              </w:rPr>
              <w:t xml:space="preserve">Fen, Mühendislik </w:t>
            </w:r>
          </w:p>
          <w:p w:rsidR="00335A85" w:rsidRPr="009C0AE1" w:rsidRDefault="00335A85" w:rsidP="009C0AE1">
            <w:pPr>
              <w:pStyle w:val="NoSpacing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  <w:lang w:eastAsia="en-US"/>
              </w:rPr>
              <w:t>ve Girişimcilik Uygulamaları:</w:t>
            </w:r>
          </w:p>
        </w:tc>
        <w:tc>
          <w:tcPr>
            <w:tcW w:w="989" w:type="dxa"/>
            <w:vMerge w:val="restart"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2"/>
                <w:szCs w:val="22"/>
              </w:rPr>
            </w:pPr>
            <w:r w:rsidRPr="009C0AE1">
              <w:rPr>
                <w:sz w:val="22"/>
                <w:szCs w:val="22"/>
              </w:rPr>
              <w:t>Tüm alt  öğrenme alanları</w:t>
            </w:r>
          </w:p>
        </w:tc>
        <w:tc>
          <w:tcPr>
            <w:tcW w:w="3125" w:type="dxa"/>
            <w:vMerge w:val="restart"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2"/>
                <w:szCs w:val="22"/>
              </w:rPr>
            </w:pPr>
          </w:p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9C0AE1">
              <w:rPr>
                <w:sz w:val="22"/>
                <w:szCs w:val="22"/>
                <w:lang w:eastAsia="en-US"/>
              </w:rPr>
              <w:t>Yıl Sonu Bilim Şenliği (Öğrencilerin yıl içerisinde ortaya çıkardıkları ürünü etkili bir şekilde sunmaları beklenir.)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</w:tcBorders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545"/>
        </w:trPr>
        <w:tc>
          <w:tcPr>
            <w:tcW w:w="479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335A85">
        <w:trPr>
          <w:cantSplit/>
          <w:trHeight w:val="1134"/>
        </w:trPr>
        <w:tc>
          <w:tcPr>
            <w:tcW w:w="479" w:type="dxa"/>
            <w:vMerge/>
            <w:textDirection w:val="btLr"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vAlign w:val="center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  <w:r w:rsidRPr="009C0AE1">
              <w:rPr>
                <w:sz w:val="20"/>
                <w:szCs w:val="20"/>
              </w:rPr>
              <w:t>3</w:t>
            </w:r>
          </w:p>
        </w:tc>
        <w:tc>
          <w:tcPr>
            <w:tcW w:w="931" w:type="dxa"/>
            <w:vMerge/>
            <w:textDirection w:val="btLr"/>
          </w:tcPr>
          <w:p w:rsidR="00335A85" w:rsidRPr="009C0AE1" w:rsidRDefault="00335A85" w:rsidP="009C0AE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extDirection w:val="btLr"/>
          </w:tcPr>
          <w:p w:rsidR="00335A85" w:rsidRPr="009C0AE1" w:rsidRDefault="00335A85" w:rsidP="009C0AE1">
            <w:pPr>
              <w:pStyle w:val="NoSpacing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125" w:type="dxa"/>
            <w:vMerge/>
          </w:tcPr>
          <w:p w:rsidR="00335A85" w:rsidRPr="009C0AE1" w:rsidRDefault="00335A85" w:rsidP="009C0AE1">
            <w:pPr>
              <w:autoSpaceDE w:val="0"/>
              <w:autoSpaceDN w:val="0"/>
              <w:adjustRightInd w:val="0"/>
              <w:rPr>
                <w:rFonts w:eastAsia="HelveticaLightItalic"/>
                <w:color w:val="000000"/>
                <w:sz w:val="20"/>
                <w:szCs w:val="20"/>
              </w:rPr>
            </w:pPr>
          </w:p>
        </w:tc>
        <w:tc>
          <w:tcPr>
            <w:tcW w:w="157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838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385" w:type="dxa"/>
          </w:tcPr>
          <w:p w:rsidR="00335A85" w:rsidRPr="009C0AE1" w:rsidRDefault="00335A85" w:rsidP="009C0AE1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:rsidR="00335A85" w:rsidRDefault="00335A85"/>
    <w:p w:rsidR="00335A85" w:rsidRDefault="00335A85"/>
    <w:p w:rsidR="00335A85" w:rsidRDefault="00335A85"/>
    <w:p w:rsidR="00335A85" w:rsidRPr="00647CB4" w:rsidRDefault="00335A85" w:rsidP="00380A73">
      <w:pPr>
        <w:tabs>
          <w:tab w:val="left" w:pos="335"/>
          <w:tab w:val="left" w:pos="868"/>
          <w:tab w:val="left" w:pos="1077"/>
        </w:tabs>
      </w:pPr>
      <w:bookmarkStart w:id="0" w:name="_GoBack"/>
      <w:bookmarkEnd w:id="0"/>
      <w:r w:rsidRPr="00647CB4">
        <w:tab/>
      </w:r>
    </w:p>
    <w:p w:rsidR="00335A85" w:rsidRPr="00647CB4" w:rsidRDefault="00335A85" w:rsidP="00380A73">
      <w:r w:rsidRPr="00647CB4">
        <w:t xml:space="preserve">           4-A Sınıf Öğretmeni</w:t>
      </w:r>
      <w:r w:rsidRPr="00647CB4">
        <w:tab/>
      </w:r>
      <w:r w:rsidRPr="00647CB4">
        <w:tab/>
      </w:r>
      <w:r w:rsidRPr="00647CB4"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7CB4">
        <w:tab/>
      </w:r>
      <w:r w:rsidRPr="00647CB4">
        <w:tab/>
      </w:r>
      <w:r w:rsidRPr="00647CB4">
        <w:tab/>
      </w:r>
      <w:r w:rsidRPr="00647CB4">
        <w:tab/>
        <w:t xml:space="preserve">  Okul Müdürü</w:t>
      </w:r>
    </w:p>
    <w:p w:rsidR="00335A85" w:rsidRDefault="00335A85"/>
    <w:p w:rsidR="00335A85" w:rsidRDefault="00335A85"/>
    <w:sectPr w:rsidR="00335A85" w:rsidSect="00997307">
      <w:headerReference w:type="default" r:id="rId7"/>
      <w:pgSz w:w="16838" w:h="11906" w:orient="landscape" w:code="9"/>
      <w:pgMar w:top="397" w:right="822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A85" w:rsidRDefault="00335A85" w:rsidP="00BE036F">
      <w:r>
        <w:separator/>
      </w:r>
    </w:p>
  </w:endnote>
  <w:endnote w:type="continuationSeparator" w:id="1">
    <w:p w:rsidR="00335A85" w:rsidRDefault="00335A85" w:rsidP="00BE0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A85" w:rsidRDefault="00335A85" w:rsidP="00BE036F">
      <w:r>
        <w:separator/>
      </w:r>
    </w:p>
  </w:footnote>
  <w:footnote w:type="continuationSeparator" w:id="1">
    <w:p w:rsidR="00335A85" w:rsidRDefault="00335A85" w:rsidP="00BE0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A85" w:rsidRDefault="00335A85" w:rsidP="00380A73">
    <w:pPr>
      <w:pStyle w:val="NoSpacing"/>
      <w:jc w:val="center"/>
    </w:pPr>
    <w:r>
      <w:t>2019-2020 EĞİTİM ÖĞRETİM YILI ………………….. İLKOKULU 4. SINIF FEN BİLİMLERİ ÜNİTELENDİRİLMİŞİ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58"/>
    <w:multiLevelType w:val="hybridMultilevel"/>
    <w:tmpl w:val="D1983578"/>
    <w:lvl w:ilvl="0" w:tplc="9DA444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7516854"/>
    <w:multiLevelType w:val="hybridMultilevel"/>
    <w:tmpl w:val="53AC5B74"/>
    <w:lvl w:ilvl="0" w:tplc="9DA444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C374FBF"/>
    <w:multiLevelType w:val="hybridMultilevel"/>
    <w:tmpl w:val="17E8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3F7F22"/>
    <w:multiLevelType w:val="hybridMultilevel"/>
    <w:tmpl w:val="DB2E21EE"/>
    <w:lvl w:ilvl="0" w:tplc="9DA4443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93F"/>
    <w:rsid w:val="000609FE"/>
    <w:rsid w:val="00094CE6"/>
    <w:rsid w:val="0015164A"/>
    <w:rsid w:val="00174B66"/>
    <w:rsid w:val="001859B9"/>
    <w:rsid w:val="002130BA"/>
    <w:rsid w:val="00221558"/>
    <w:rsid w:val="002B4241"/>
    <w:rsid w:val="002D2C96"/>
    <w:rsid w:val="00335A85"/>
    <w:rsid w:val="00380A73"/>
    <w:rsid w:val="00381AB2"/>
    <w:rsid w:val="00385775"/>
    <w:rsid w:val="003E5DE9"/>
    <w:rsid w:val="004237E6"/>
    <w:rsid w:val="00465D94"/>
    <w:rsid w:val="004B2CEE"/>
    <w:rsid w:val="004E656C"/>
    <w:rsid w:val="0053580A"/>
    <w:rsid w:val="005611BA"/>
    <w:rsid w:val="00565B5F"/>
    <w:rsid w:val="005C0364"/>
    <w:rsid w:val="005C1964"/>
    <w:rsid w:val="005E731E"/>
    <w:rsid w:val="006007FC"/>
    <w:rsid w:val="006121A5"/>
    <w:rsid w:val="00616676"/>
    <w:rsid w:val="00647CB4"/>
    <w:rsid w:val="006A6B40"/>
    <w:rsid w:val="007B5F6B"/>
    <w:rsid w:val="007E29A0"/>
    <w:rsid w:val="00865B66"/>
    <w:rsid w:val="00901766"/>
    <w:rsid w:val="00952083"/>
    <w:rsid w:val="00997307"/>
    <w:rsid w:val="009B41A7"/>
    <w:rsid w:val="009B5605"/>
    <w:rsid w:val="009B5896"/>
    <w:rsid w:val="009C0AE1"/>
    <w:rsid w:val="009F0028"/>
    <w:rsid w:val="00A0368E"/>
    <w:rsid w:val="00AD48C5"/>
    <w:rsid w:val="00AE1AC0"/>
    <w:rsid w:val="00AE24F0"/>
    <w:rsid w:val="00B8070E"/>
    <w:rsid w:val="00B84ECB"/>
    <w:rsid w:val="00BC7E5E"/>
    <w:rsid w:val="00BE036F"/>
    <w:rsid w:val="00C55A7D"/>
    <w:rsid w:val="00C6393F"/>
    <w:rsid w:val="00C64FC8"/>
    <w:rsid w:val="00C854A5"/>
    <w:rsid w:val="00CE515D"/>
    <w:rsid w:val="00D81C22"/>
    <w:rsid w:val="00DB7193"/>
    <w:rsid w:val="00DD5DEA"/>
    <w:rsid w:val="00DE355A"/>
    <w:rsid w:val="00DE6831"/>
    <w:rsid w:val="00E21555"/>
    <w:rsid w:val="00E517B6"/>
    <w:rsid w:val="00EC7E6A"/>
    <w:rsid w:val="00EE41AB"/>
    <w:rsid w:val="00F46F02"/>
    <w:rsid w:val="00F47E14"/>
    <w:rsid w:val="00FC6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93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393F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E656C"/>
    <w:rPr>
      <w:color w:val="auto"/>
      <w:u w:val="single"/>
    </w:rPr>
  </w:style>
  <w:style w:type="character" w:styleId="Emphasis">
    <w:name w:val="Emphasis"/>
    <w:basedOn w:val="DefaultParagraphFont"/>
    <w:uiPriority w:val="99"/>
    <w:qFormat/>
    <w:rsid w:val="005C1964"/>
    <w:rPr>
      <w:i/>
      <w:iCs/>
    </w:rPr>
  </w:style>
  <w:style w:type="paragraph" w:styleId="Header">
    <w:name w:val="header"/>
    <w:basedOn w:val="Normal"/>
    <w:link w:val="HeaderChar"/>
    <w:uiPriority w:val="99"/>
    <w:rsid w:val="00BE03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E036F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BE03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E036F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CE515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41A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9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9</Pages>
  <Words>2378</Words>
  <Characters>13555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</cp:revision>
  <dcterms:created xsi:type="dcterms:W3CDTF">2019-09-06T18:56:00Z</dcterms:created>
  <dcterms:modified xsi:type="dcterms:W3CDTF">2019-10-20T16:22:00Z</dcterms:modified>
</cp:coreProperties>
</file>